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45EE" w14:textId="54727AA1" w:rsidR="00296AD9" w:rsidRPr="005454FA" w:rsidRDefault="00532A7A" w:rsidP="2C08BC29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6272176F" wp14:editId="26A4522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23390" cy="542925"/>
            <wp:effectExtent l="0" t="0" r="0" b="9525"/>
            <wp:wrapThrough wrapText="bothSides">
              <wp:wrapPolygon edited="0">
                <wp:start x="239" y="0"/>
                <wp:lineTo x="0" y="6063"/>
                <wp:lineTo x="0" y="21221"/>
                <wp:lineTo x="2626" y="21221"/>
                <wp:lineTo x="19101" y="21221"/>
                <wp:lineTo x="19340" y="12126"/>
                <wp:lineTo x="21250" y="3032"/>
                <wp:lineTo x="21250" y="0"/>
                <wp:lineTo x="239" y="0"/>
              </wp:wrapPolygon>
            </wp:wrapThrough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61A9" w14:textId="7EEA8247" w:rsidR="0048232B" w:rsidRPr="00C42FCE" w:rsidRDefault="0048232B" w:rsidP="00C42FCE">
      <w:pPr>
        <w:rPr>
          <w:rFonts w:ascii="Calibri" w:hAnsi="Calibri" w:cs="Calibri"/>
          <w:b/>
          <w:sz w:val="28"/>
          <w:szCs w:val="28"/>
        </w:rPr>
      </w:pPr>
      <w:r w:rsidRPr="00C42FCE">
        <w:rPr>
          <w:rFonts w:ascii="Calibri" w:hAnsi="Calibri" w:cs="Calibri"/>
          <w:b/>
          <w:sz w:val="28"/>
          <w:szCs w:val="28"/>
        </w:rPr>
        <w:t>Job Description</w:t>
      </w:r>
    </w:p>
    <w:p w14:paraId="32605D7F" w14:textId="0BA44588" w:rsidR="0048232B" w:rsidRPr="005454FA" w:rsidRDefault="0048232B" w:rsidP="0048232B">
      <w:pPr>
        <w:rPr>
          <w:rFonts w:ascii="Calibri" w:hAnsi="Calibri" w:cs="Calibri"/>
          <w:b/>
          <w:sz w:val="22"/>
        </w:rPr>
      </w:pPr>
    </w:p>
    <w:tbl>
      <w:tblPr>
        <w:tblW w:w="100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552"/>
        <w:gridCol w:w="2440"/>
      </w:tblGrid>
      <w:tr w:rsidR="00AE5CEF" w:rsidRPr="00355782" w14:paraId="2B81F075" w14:textId="77777777" w:rsidTr="4354B838">
        <w:trPr>
          <w:trHeight w:val="30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EFA774" w14:textId="714B8CE0" w:rsidR="00AE5CEF" w:rsidRPr="00355782" w:rsidRDefault="00AE5CEF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Job Title: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7F092" w14:textId="52BFF830" w:rsidR="00AE5CEF" w:rsidRPr="00355782" w:rsidRDefault="006178FC" w:rsidP="2C08BC29">
            <w:pPr>
              <w:rPr>
                <w:rFonts w:asciiTheme="minorHAnsi" w:hAnsiTheme="minorHAnsi"/>
                <w:sz w:val="22"/>
              </w:rPr>
            </w:pPr>
            <w:r w:rsidRPr="2C08BC29">
              <w:rPr>
                <w:rFonts w:asciiTheme="minorHAnsi" w:hAnsiTheme="minorHAnsi"/>
                <w:sz w:val="22"/>
              </w:rPr>
              <w:t>C</w:t>
            </w:r>
            <w:r w:rsidR="218803D3" w:rsidRPr="2C08BC29">
              <w:rPr>
                <w:rFonts w:asciiTheme="minorHAnsi" w:hAnsiTheme="minorHAnsi"/>
                <w:sz w:val="22"/>
              </w:rPr>
              <w:t>haperone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3D4EC4D" w14:textId="77777777" w:rsidR="00AE5CEF" w:rsidRPr="00355782" w:rsidRDefault="00AE5CEF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A28F4" w14:textId="6C013F9D" w:rsidR="00AE5CEF" w:rsidRPr="00355782" w:rsidRDefault="08A3B7B2" w:rsidP="2C08BC29">
            <w:pPr>
              <w:rPr>
                <w:rFonts w:asciiTheme="minorHAnsi" w:hAnsiTheme="minorHAnsi"/>
                <w:sz w:val="22"/>
              </w:rPr>
            </w:pPr>
            <w:r w:rsidRPr="2C08BC29">
              <w:rPr>
                <w:rFonts w:asciiTheme="minorHAnsi" w:hAnsiTheme="minorHAnsi"/>
                <w:sz w:val="22"/>
              </w:rPr>
              <w:t>Production</w:t>
            </w:r>
          </w:p>
        </w:tc>
      </w:tr>
      <w:tr w:rsidR="006C0828" w:rsidRPr="00355782" w14:paraId="7A8CB666" w14:textId="77777777" w:rsidTr="4354B838">
        <w:trPr>
          <w:trHeight w:val="30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F28DD9" w14:textId="77777777" w:rsidR="006C0828" w:rsidRPr="00355782" w:rsidRDefault="006C0828" w:rsidP="0079639C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Responsible To: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89367" w14:textId="31047F27" w:rsidR="006C0828" w:rsidRPr="00355782" w:rsidRDefault="067A2F43" w:rsidP="2C08BC29">
            <w:pPr>
              <w:rPr>
                <w:rFonts w:asciiTheme="minorHAnsi" w:hAnsiTheme="minorHAnsi"/>
                <w:sz w:val="22"/>
              </w:rPr>
            </w:pPr>
            <w:r w:rsidRPr="2C08BC29">
              <w:rPr>
                <w:rFonts w:asciiTheme="minorHAnsi" w:hAnsiTheme="minorHAnsi"/>
                <w:sz w:val="22"/>
              </w:rPr>
              <w:t>Producer</w:t>
            </w:r>
            <w:r w:rsidR="0A841442" w:rsidRPr="2C08BC29">
              <w:rPr>
                <w:rFonts w:asciiTheme="minorHAnsi" w:hAnsiTheme="minorHAnsi"/>
                <w:sz w:val="22"/>
              </w:rPr>
              <w:t>, Stage Manager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7B9A86" w14:textId="77777777" w:rsidR="006C0828" w:rsidRPr="00355782" w:rsidRDefault="006C0828" w:rsidP="00D92E4F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Salary: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40B27" w14:textId="1AD83F08" w:rsidR="006C0828" w:rsidRPr="00355782" w:rsidRDefault="003375D7" w:rsidP="2C08BC29">
            <w:pPr>
              <w:rPr>
                <w:rFonts w:asciiTheme="minorHAnsi" w:hAnsiTheme="minorHAnsi"/>
                <w:sz w:val="22"/>
              </w:rPr>
            </w:pPr>
            <w:r w:rsidRPr="2C08BC29">
              <w:rPr>
                <w:rFonts w:asciiTheme="minorHAnsi" w:hAnsiTheme="minorHAnsi"/>
                <w:sz w:val="22"/>
              </w:rPr>
              <w:t>£</w:t>
            </w:r>
            <w:r w:rsidR="6D345802" w:rsidRPr="2C08BC29">
              <w:rPr>
                <w:rFonts w:asciiTheme="minorHAnsi" w:hAnsiTheme="minorHAnsi"/>
                <w:sz w:val="22"/>
              </w:rPr>
              <w:t>1</w:t>
            </w:r>
            <w:r w:rsidR="004503A3">
              <w:rPr>
                <w:rFonts w:asciiTheme="minorHAnsi" w:hAnsiTheme="minorHAnsi"/>
                <w:sz w:val="22"/>
              </w:rPr>
              <w:t>2.60</w:t>
            </w:r>
            <w:r w:rsidR="6D345802" w:rsidRPr="2C08BC29">
              <w:rPr>
                <w:rFonts w:asciiTheme="minorHAnsi" w:hAnsiTheme="minorHAnsi"/>
                <w:sz w:val="22"/>
              </w:rPr>
              <w:t xml:space="preserve"> per hour</w:t>
            </w:r>
          </w:p>
        </w:tc>
      </w:tr>
      <w:tr w:rsidR="00AE5CEF" w:rsidRPr="00355782" w14:paraId="5BC2D9D9" w14:textId="77777777" w:rsidTr="4354B838">
        <w:trPr>
          <w:trHeight w:val="45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33E6217" w14:textId="77777777" w:rsidR="00AE5CEF" w:rsidRPr="00355782" w:rsidRDefault="00AE5CEF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Location: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5C9BA" w14:textId="5C6B291F" w:rsidR="00AE5CEF" w:rsidRPr="00355782" w:rsidRDefault="0010663B">
            <w:pPr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Pitlochry Festival Theatre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F588EFC" w14:textId="77777777" w:rsidR="00AE5CEF" w:rsidRPr="00355782" w:rsidRDefault="00AE5CE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55782">
              <w:rPr>
                <w:rFonts w:asciiTheme="minorHAnsi" w:hAnsiTheme="minorHAnsi" w:cstheme="minorHAnsi"/>
                <w:b/>
                <w:sz w:val="22"/>
              </w:rPr>
              <w:t>Position Type: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1CAC" w14:textId="7F9D0EC1" w:rsidR="00AE5CEF" w:rsidRPr="00355782" w:rsidRDefault="7E3BA4EB" w:rsidP="2C08BC29">
            <w:pPr>
              <w:spacing w:line="259" w:lineRule="auto"/>
            </w:pPr>
            <w:r w:rsidRPr="2C08BC29">
              <w:rPr>
                <w:rFonts w:asciiTheme="minorHAnsi" w:hAnsiTheme="minorHAnsi"/>
                <w:sz w:val="22"/>
              </w:rPr>
              <w:t>Casual</w:t>
            </w:r>
          </w:p>
        </w:tc>
      </w:tr>
      <w:tr w:rsidR="00AE5CEF" w:rsidRPr="00355782" w14:paraId="793068DF" w14:textId="77777777" w:rsidTr="4354B838">
        <w:trPr>
          <w:trHeight w:val="56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D2C3671" w14:textId="77777777" w:rsidR="00AE5CEF" w:rsidRPr="00355782" w:rsidRDefault="00AE5CEF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Working Hours:</w:t>
            </w:r>
          </w:p>
        </w:tc>
        <w:tc>
          <w:tcPr>
            <w:tcW w:w="7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17A60" w14:textId="1FA104E5" w:rsidR="00AE5CEF" w:rsidRPr="00355782" w:rsidRDefault="3CB3C3F2" w:rsidP="2C08BC29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Theme="minorHAnsi" w:hAnsiTheme="minorHAnsi"/>
                <w:sz w:val="22"/>
              </w:rPr>
              <w:t xml:space="preserve">Between </w:t>
            </w:r>
            <w:r w:rsidR="445B6D98" w:rsidRPr="2C08BC29">
              <w:rPr>
                <w:rFonts w:asciiTheme="minorHAnsi" w:hAnsiTheme="minorHAnsi"/>
                <w:sz w:val="22"/>
              </w:rPr>
              <w:t xml:space="preserve">8 and 20 hours per week </w:t>
            </w:r>
            <w:r w:rsidR="701DA60F" w:rsidRPr="2C08BC29">
              <w:rPr>
                <w:rFonts w:asciiTheme="minorHAnsi" w:hAnsiTheme="minorHAnsi"/>
                <w:sz w:val="22"/>
              </w:rPr>
              <w:t xml:space="preserve">between the dates </w:t>
            </w:r>
            <w:r w:rsidR="701DA60F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1</w:t>
            </w:r>
            <w:r w:rsidR="00E77DEA">
              <w:rPr>
                <w:rFonts w:ascii="Calibri" w:eastAsia="Calibri" w:hAnsi="Calibri" w:cs="Calibri"/>
                <w:color w:val="000000" w:themeColor="text1"/>
                <w:sz w:val="22"/>
              </w:rPr>
              <w:t>3</w:t>
            </w:r>
            <w:r w:rsidR="701DA60F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October to 2</w:t>
            </w:r>
            <w:r w:rsidR="00E77DEA">
              <w:rPr>
                <w:rFonts w:ascii="Calibri" w:eastAsia="Calibri" w:hAnsi="Calibri" w:cs="Calibri"/>
                <w:color w:val="000000" w:themeColor="text1"/>
                <w:sz w:val="22"/>
              </w:rPr>
              <w:t>1</w:t>
            </w:r>
            <w:r w:rsidR="701DA60F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December 202</w:t>
            </w:r>
            <w:r w:rsidR="00E77DEA">
              <w:rPr>
                <w:rFonts w:ascii="Calibri" w:eastAsia="Calibri" w:hAnsi="Calibri" w:cs="Calibri"/>
                <w:color w:val="000000" w:themeColor="text1"/>
                <w:sz w:val="22"/>
              </w:rPr>
              <w:t>5</w:t>
            </w:r>
          </w:p>
        </w:tc>
      </w:tr>
      <w:tr w:rsidR="00AE5CEF" w:rsidRPr="00355782" w14:paraId="56ECA6A6" w14:textId="77777777" w:rsidTr="4354B838">
        <w:trPr>
          <w:trHeight w:val="30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343576" w14:textId="0D10D7DA" w:rsidR="00AE5CEF" w:rsidRPr="00355782" w:rsidRDefault="00AE5CEF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Key Relationships</w:t>
            </w:r>
          </w:p>
        </w:tc>
        <w:tc>
          <w:tcPr>
            <w:tcW w:w="7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D2D9" w14:textId="53724A73" w:rsidR="00C97A5E" w:rsidRPr="00355782" w:rsidRDefault="00101264" w:rsidP="2C08BC29">
            <w:pPr>
              <w:pStyle w:val="Bullet1"/>
              <w:rPr>
                <w:sz w:val="22"/>
              </w:rPr>
            </w:pPr>
            <w:r w:rsidRPr="2C08BC29">
              <w:rPr>
                <w:sz w:val="22"/>
              </w:rPr>
              <w:t xml:space="preserve">The post reports to the </w:t>
            </w:r>
            <w:r w:rsidR="541D7478" w:rsidRPr="2C08BC29">
              <w:rPr>
                <w:sz w:val="22"/>
              </w:rPr>
              <w:t>Producer and Stage Management team</w:t>
            </w:r>
            <w:r w:rsidRPr="2C08BC29">
              <w:rPr>
                <w:sz w:val="22"/>
              </w:rPr>
              <w:t xml:space="preserve">. </w:t>
            </w:r>
            <w:r w:rsidR="00355782" w:rsidRPr="2C08BC29">
              <w:rPr>
                <w:sz w:val="22"/>
              </w:rPr>
              <w:t>They</w:t>
            </w:r>
            <w:r w:rsidRPr="2C08BC29">
              <w:rPr>
                <w:sz w:val="22"/>
              </w:rPr>
              <w:t xml:space="preserve"> will work closely </w:t>
            </w:r>
            <w:r w:rsidR="00355782" w:rsidRPr="2C08BC29">
              <w:rPr>
                <w:sz w:val="22"/>
              </w:rPr>
              <w:t>with</w:t>
            </w:r>
            <w:r w:rsidRPr="2C08BC29">
              <w:rPr>
                <w:sz w:val="22"/>
              </w:rPr>
              <w:t xml:space="preserve"> the </w:t>
            </w:r>
            <w:r w:rsidR="6F5570BC" w:rsidRPr="2C08BC29">
              <w:rPr>
                <w:sz w:val="22"/>
              </w:rPr>
              <w:t xml:space="preserve">young performers in the production of </w:t>
            </w:r>
            <w:r w:rsidR="6F5570BC" w:rsidRPr="2C08BC29">
              <w:rPr>
                <w:i/>
                <w:iCs/>
                <w:sz w:val="22"/>
              </w:rPr>
              <w:t>The Sound of Music</w:t>
            </w:r>
            <w:r w:rsidR="6F5570BC" w:rsidRPr="2C08BC29">
              <w:rPr>
                <w:sz w:val="22"/>
              </w:rPr>
              <w:t xml:space="preserve"> festive show 202</w:t>
            </w:r>
            <w:r w:rsidR="00E77DEA">
              <w:rPr>
                <w:sz w:val="22"/>
              </w:rPr>
              <w:t>5</w:t>
            </w:r>
            <w:r w:rsidR="6F5570BC" w:rsidRPr="2C08BC29">
              <w:rPr>
                <w:sz w:val="22"/>
              </w:rPr>
              <w:t>.</w:t>
            </w:r>
          </w:p>
        </w:tc>
      </w:tr>
      <w:tr w:rsidR="00971E28" w:rsidRPr="00355782" w14:paraId="2D31BC0E" w14:textId="77777777" w:rsidTr="4354B838">
        <w:trPr>
          <w:trHeight w:val="30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C203A6" w14:textId="6D7A1237" w:rsidR="00971E28" w:rsidRPr="00355782" w:rsidRDefault="00AA2A2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Context</w:t>
            </w:r>
          </w:p>
        </w:tc>
        <w:tc>
          <w:tcPr>
            <w:tcW w:w="7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637F" w14:textId="77777777" w:rsidR="00783F43" w:rsidRPr="00440BAF" w:rsidRDefault="00783F43" w:rsidP="00783F43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40BA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Pitlochry Festival Theatre has been providing a unique cultural experience for over 70 years, appealing to national and international audiences and visitors. </w:t>
            </w:r>
          </w:p>
          <w:p w14:paraId="5346E603" w14:textId="77777777" w:rsidR="00783F43" w:rsidRPr="00440BAF" w:rsidRDefault="00783F43" w:rsidP="00783F43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61F2EA10" w14:textId="77777777" w:rsidR="00783F43" w:rsidRPr="00440BAF" w:rsidRDefault="00783F43" w:rsidP="00783F43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40BA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We are Scotland’s leading producer of musical theatre, a champion of ensemble practice and the country’s only rurally located, major arts organisation. </w:t>
            </w:r>
          </w:p>
          <w:p w14:paraId="3F0A5402" w14:textId="77777777" w:rsidR="00783F43" w:rsidRPr="00440BAF" w:rsidRDefault="00783F43" w:rsidP="00783F43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0A45B5A9" w14:textId="77777777" w:rsidR="00783F43" w:rsidRPr="00440BAF" w:rsidRDefault="00783F43" w:rsidP="00783F43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40BAF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Our home is a glorious eleven-acre campus that includes the Explorers Garden. </w:t>
            </w:r>
          </w:p>
          <w:p w14:paraId="2F56BB35" w14:textId="77777777" w:rsidR="00783F43" w:rsidRPr="00440BAF" w:rsidRDefault="00783F43" w:rsidP="00783F43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D58BD8B" w14:textId="77777777" w:rsidR="00783F43" w:rsidRPr="00440BAF" w:rsidRDefault="00783F43" w:rsidP="00783F43">
            <w:pPr>
              <w:tabs>
                <w:tab w:val="left" w:pos="0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40BAF">
              <w:rPr>
                <w:rFonts w:asciiTheme="minorHAnsi" w:hAnsiTheme="minorHAnsi" w:cstheme="minorHAnsi"/>
                <w:color w:val="000000" w:themeColor="text1"/>
                <w:sz w:val="22"/>
              </w:rPr>
              <w:t>More than a place to come and see a show, we offer great theatre and art for all in an inspiring, creative atmosphere.</w:t>
            </w:r>
          </w:p>
          <w:p w14:paraId="406C3671" w14:textId="77777777" w:rsidR="00783F43" w:rsidRPr="00440BAF" w:rsidRDefault="00783F43" w:rsidP="00783F43">
            <w:pPr>
              <w:tabs>
                <w:tab w:val="left" w:pos="0"/>
                <w:tab w:val="left" w:pos="3194"/>
              </w:tabs>
              <w:ind w:firstLine="3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40BAF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  <w:p w14:paraId="77D92EE0" w14:textId="7A47086B" w:rsidR="00C97A5E" w:rsidRPr="00355782" w:rsidRDefault="7D25B5D3" w:rsidP="2C08BC29">
            <w:pPr>
              <w:ind w:firstLine="3"/>
              <w:jc w:val="both"/>
              <w:rPr>
                <w:rFonts w:asciiTheme="minorHAnsi" w:hAnsiTheme="minorHAnsi"/>
                <w:color w:val="222222"/>
                <w:sz w:val="22"/>
              </w:rPr>
            </w:pPr>
            <w:r w:rsidRPr="4354B838">
              <w:rPr>
                <w:rFonts w:asciiTheme="minorHAnsi" w:hAnsiTheme="minorHAnsi"/>
                <w:color w:val="000000" w:themeColor="text1"/>
                <w:sz w:val="22"/>
              </w:rPr>
              <w:t xml:space="preserve">Pitlochry Festival Theatre’s campus now comprises a 538 seat Main Auditorium, a 172 seat Studio theatre as well as our Amphitheatre and Bandstand located in the </w:t>
            </w:r>
            <w:r w:rsidR="746433BE" w:rsidRPr="4354B838">
              <w:rPr>
                <w:rFonts w:asciiTheme="minorHAnsi" w:hAnsiTheme="minorHAnsi"/>
                <w:color w:val="000000" w:themeColor="text1"/>
                <w:sz w:val="22"/>
              </w:rPr>
              <w:t>T</w:t>
            </w:r>
            <w:r w:rsidRPr="4354B838">
              <w:rPr>
                <w:rFonts w:asciiTheme="minorHAnsi" w:hAnsiTheme="minorHAnsi"/>
                <w:color w:val="000000" w:themeColor="text1"/>
                <w:sz w:val="22"/>
              </w:rPr>
              <w:t>heatre grounds.</w:t>
            </w:r>
          </w:p>
          <w:p w14:paraId="141E48B0" w14:textId="5F44456E" w:rsidR="00C97A5E" w:rsidRPr="00355782" w:rsidRDefault="00C97A5E" w:rsidP="2C08BC29">
            <w:pPr>
              <w:shd w:val="clear" w:color="auto" w:fill="FFFFFF" w:themeFill="background1"/>
              <w:jc w:val="both"/>
            </w:pPr>
          </w:p>
          <w:p w14:paraId="7ABFDA97" w14:textId="461EAFCC" w:rsidR="00C97A5E" w:rsidRPr="00355782" w:rsidRDefault="69BA888D" w:rsidP="2C08BC29">
            <w:pPr>
              <w:shd w:val="clear" w:color="auto" w:fill="FFFFFF" w:themeFill="background1"/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Pitlochry Festival Theatre is looking for Chaperones in a hugely exciting opportunity to work on our production of </w:t>
            </w:r>
            <w:r w:rsidRPr="2C08BC2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</w:rPr>
              <w:t>The Sound of Music.</w:t>
            </w:r>
          </w:p>
        </w:tc>
      </w:tr>
      <w:tr w:rsidR="00AA2A21" w:rsidRPr="00355782" w14:paraId="4C8AFED1" w14:textId="77777777" w:rsidTr="4354B838">
        <w:trPr>
          <w:trHeight w:val="30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083FD2" w14:textId="732D88E6" w:rsidR="00AA2A21" w:rsidRPr="00355782" w:rsidRDefault="002623EA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55782">
              <w:rPr>
                <w:rFonts w:asciiTheme="minorHAnsi" w:hAnsiTheme="minorHAnsi" w:cstheme="minorHAnsi"/>
                <w:sz w:val="22"/>
              </w:rPr>
              <w:t>Purpose</w:t>
            </w:r>
            <w:r w:rsidR="000405E0" w:rsidRPr="00355782">
              <w:rPr>
                <w:rFonts w:asciiTheme="minorHAnsi" w:hAnsiTheme="minorHAnsi" w:cstheme="minorHAnsi"/>
                <w:sz w:val="22"/>
              </w:rPr>
              <w:t xml:space="preserve"> and Key Accountabilities</w:t>
            </w:r>
          </w:p>
        </w:tc>
        <w:tc>
          <w:tcPr>
            <w:tcW w:w="7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E44F" w14:textId="5DC8601C" w:rsidR="2BDE050D" w:rsidRDefault="2BDE050D" w:rsidP="2C08BC29">
            <w:pPr>
              <w:shd w:val="clear" w:color="auto" w:fill="FFFFFF" w:themeFill="background1"/>
              <w:jc w:val="both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As a Chaperone you will ensure the safety and wellbeing of the </w:t>
            </w:r>
            <w:r w:rsidR="4C1F4CEB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children (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young performers</w:t>
            </w:r>
            <w:r w:rsidR="2292A4FB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)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in your care, making sure they are properly supervised, have adequate meal breaks and sufficient rest.</w:t>
            </w:r>
            <w:r w:rsidR="0D64759E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You are a role model </w:t>
            </w:r>
            <w:r w:rsidR="0D64759E" w:rsidRPr="2C08BC29">
              <w:rPr>
                <w:rFonts w:asciiTheme="minorHAnsi" w:eastAsiaTheme="minorEastAsia" w:hAnsiTheme="minorHAnsi"/>
                <w:sz w:val="22"/>
              </w:rPr>
              <w:t>and, as such, should always behave in a positive and appropriate manner.</w:t>
            </w:r>
          </w:p>
          <w:p w14:paraId="2D03ADF6" w14:textId="10A160DB" w:rsidR="2C08BC29" w:rsidRDefault="2C08BC29" w:rsidP="2C08BC29">
            <w:pPr>
              <w:shd w:val="clear" w:color="auto" w:fill="FFFFFF" w:themeFill="background1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  <w:p w14:paraId="584112A8" w14:textId="48F23F94" w:rsidR="2BDE050D" w:rsidRDefault="2BDE050D" w:rsidP="2C08BC29">
            <w:pPr>
              <w:shd w:val="clear" w:color="auto" w:fill="FFFFFF" w:themeFill="background1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Your main duties will include:</w:t>
            </w:r>
          </w:p>
          <w:p w14:paraId="2E3B799B" w14:textId="371E2523" w:rsidR="2BDE050D" w:rsidRDefault="2BDE050D" w:rsidP="2C08BC2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Care and control of the </w:t>
            </w:r>
            <w:r w:rsidR="42B69F10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young performers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and be responsible for safeguarding, supporting and promoting their wellbeing</w:t>
            </w:r>
            <w:r w:rsidR="5BF3D267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.</w:t>
            </w:r>
          </w:p>
          <w:p w14:paraId="482C7389" w14:textId="61F1C3AC" w:rsidR="2BDE050D" w:rsidRDefault="2BDE050D" w:rsidP="2C08BC2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Being responsible for escorting and supervising the </w:t>
            </w:r>
            <w:r w:rsidR="520844B0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you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n</w:t>
            </w:r>
            <w:r w:rsidR="520844B0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g performers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during rehearsal and performance looking after the general wellbeing and safety of the </w:t>
            </w:r>
            <w:r w:rsidR="43E40A33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young performers</w:t>
            </w:r>
            <w:r w:rsidR="54991E89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.</w:t>
            </w:r>
          </w:p>
          <w:p w14:paraId="245E24B9" w14:textId="67F47B60" w:rsidR="2BDE050D" w:rsidRDefault="2BDE050D" w:rsidP="2C08BC2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Ensuring daily records are completed in accordance with legislation</w:t>
            </w:r>
            <w:r w:rsidR="67D72F22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.</w:t>
            </w:r>
          </w:p>
          <w:p w14:paraId="2DAD2199" w14:textId="22E26496" w:rsidR="7976DBBA" w:rsidRDefault="7976DBBA" w:rsidP="2C08BC2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 xml:space="preserve">Act as a key trusted contact for the young </w:t>
            </w:r>
            <w:r w:rsidR="153D4548" w:rsidRPr="2C08BC29">
              <w:rPr>
                <w:rFonts w:asciiTheme="minorHAnsi" w:eastAsiaTheme="minorEastAsia" w:hAnsiTheme="minorHAnsi"/>
                <w:sz w:val="22"/>
              </w:rPr>
              <w:t>performers</w:t>
            </w:r>
            <w:r w:rsidRPr="2C08BC29">
              <w:rPr>
                <w:rFonts w:asciiTheme="minorHAnsi" w:eastAsiaTheme="minorEastAsia" w:hAnsiTheme="minorHAnsi"/>
                <w:sz w:val="22"/>
              </w:rPr>
              <w:t xml:space="preserve"> who may come to you with questions and/or concerns.</w:t>
            </w:r>
          </w:p>
          <w:p w14:paraId="7BD376CB" w14:textId="05E4899D" w:rsidR="2BDE050D" w:rsidRDefault="2BDE050D" w:rsidP="2C08BC2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Ensuring that the </w:t>
            </w:r>
            <w:r w:rsidR="27607500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young performers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are understanding and considerate of the working theatre environment and that their behaviour and conduct is appropriate</w:t>
            </w:r>
            <w:r w:rsidR="149F21F2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.</w:t>
            </w:r>
          </w:p>
          <w:p w14:paraId="2BD481DA" w14:textId="14BDB11D" w:rsidR="2BDE050D" w:rsidRDefault="2BDE050D" w:rsidP="2C08BC2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Assisting the Wardrobe department with costume changes</w:t>
            </w:r>
            <w:r w:rsidR="1ABD6893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.</w:t>
            </w:r>
          </w:p>
          <w:p w14:paraId="03098460" w14:textId="453A0B9A" w:rsidR="2BDE050D" w:rsidRDefault="2BDE050D" w:rsidP="2C08BC2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Supervising the </w:t>
            </w:r>
            <w:r w:rsidR="6927CC20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young performers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in their dressing room</w:t>
            </w:r>
            <w:r w:rsidR="0E3FE3DD"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.</w:t>
            </w:r>
          </w:p>
          <w:p w14:paraId="59DE9F1D" w14:textId="2F41A218" w:rsidR="00C97A5E" w:rsidRPr="00355782" w:rsidRDefault="00C97A5E" w:rsidP="2C08BC29">
            <w:pPr>
              <w:pStyle w:val="BodyCopy"/>
              <w:rPr>
                <w:sz w:val="22"/>
              </w:rPr>
            </w:pPr>
          </w:p>
        </w:tc>
      </w:tr>
    </w:tbl>
    <w:p w14:paraId="0B5E6541" w14:textId="77777777" w:rsidR="00FD5A5B" w:rsidRPr="005454FA" w:rsidRDefault="00FD5A5B" w:rsidP="00D47FDE">
      <w:pPr>
        <w:rPr>
          <w:rFonts w:ascii="Calibri" w:hAnsi="Calibri" w:cs="Calibri"/>
          <w:b/>
          <w:sz w:val="22"/>
        </w:rPr>
      </w:pPr>
    </w:p>
    <w:p w14:paraId="0A942D95" w14:textId="77777777" w:rsidR="003A60E8" w:rsidRDefault="00CD7FB1" w:rsidP="00D47FDE">
      <w:pPr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5454FA">
        <w:rPr>
          <w:rFonts w:ascii="Calibri" w:hAnsi="Calibri" w:cs="Calibri"/>
          <w:b/>
          <w:sz w:val="22"/>
        </w:rPr>
        <w:br w:type="page"/>
      </w:r>
      <w:r w:rsidR="0017337C" w:rsidRPr="00C42FCE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Key Tasks:</w:t>
      </w:r>
    </w:p>
    <w:p w14:paraId="48F00AF7" w14:textId="77777777" w:rsidR="00355782" w:rsidRDefault="00355782" w:rsidP="00D47FDE">
      <w:pPr>
        <w:rPr>
          <w:rFonts w:ascii="Calibri" w:hAnsi="Calibri" w:cs="Calibri"/>
          <w:b/>
          <w:color w:val="000000" w:themeColor="text1"/>
          <w:sz w:val="28"/>
          <w:szCs w:val="28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355782" w:rsidRPr="00FD131B" w14:paraId="69EA4676" w14:textId="77777777" w:rsidTr="4354B838">
        <w:tc>
          <w:tcPr>
            <w:tcW w:w="2552" w:type="dxa"/>
          </w:tcPr>
          <w:p w14:paraId="771A92C6" w14:textId="77777777" w:rsidR="00355782" w:rsidRPr="00FD131B" w:rsidRDefault="00355782" w:rsidP="00A10E25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FD131B">
              <w:rPr>
                <w:rFonts w:asciiTheme="minorHAnsi" w:hAnsiTheme="minorHAnsi" w:cstheme="minorHAnsi"/>
                <w:b/>
                <w:sz w:val="22"/>
              </w:rPr>
              <w:t xml:space="preserve">What you’ll be doing </w:t>
            </w:r>
          </w:p>
        </w:tc>
        <w:tc>
          <w:tcPr>
            <w:tcW w:w="7655" w:type="dxa"/>
            <w:shd w:val="clear" w:color="auto" w:fill="FFFFFF" w:themeFill="background1"/>
          </w:tcPr>
          <w:p w14:paraId="02760B04" w14:textId="64A79096" w:rsidR="00355782" w:rsidRPr="00FD131B" w:rsidRDefault="79AB0F60" w:rsidP="2C08BC29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color w:val="343433"/>
                <w:sz w:val="22"/>
                <w:szCs w:val="22"/>
              </w:rPr>
            </w:pPr>
            <w:r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 xml:space="preserve">A Chaperone to a team of six young performers who are playing the roles of the von Trapp children in the </w:t>
            </w:r>
            <w:r w:rsidR="3563932D"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 xml:space="preserve">Pitlochry Festival Theatre production of the </w:t>
            </w:r>
            <w:r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 xml:space="preserve">musical The Sound of Music, which is </w:t>
            </w:r>
            <w:r w:rsidR="0C125E09"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>in rehearsal from 1</w:t>
            </w:r>
            <w:r w:rsidR="00E77DEA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>3</w:t>
            </w:r>
            <w:r w:rsidR="0C125E09"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 xml:space="preserve"> October </w:t>
            </w:r>
            <w:r w:rsidR="3EF5C91D"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 xml:space="preserve">to 14 November </w:t>
            </w:r>
            <w:r w:rsidR="33A7AEEF"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 xml:space="preserve">and </w:t>
            </w:r>
            <w:r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>being p</w:t>
            </w:r>
            <w:r w:rsidR="2047C0C1"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>erform</w:t>
            </w:r>
            <w:r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 xml:space="preserve">ed </w:t>
            </w:r>
            <w:r w:rsidR="5D7EE538" w:rsidRPr="4354B838">
              <w:rPr>
                <w:rFonts w:asciiTheme="minorHAnsi" w:hAnsiTheme="minorHAnsi" w:cstheme="minorBidi"/>
                <w:color w:val="343433"/>
                <w:sz w:val="22"/>
                <w:szCs w:val="22"/>
              </w:rPr>
              <w:t>from</w:t>
            </w:r>
            <w:r w:rsidR="5D7EE538" w:rsidRPr="4354B838">
              <w:rPr>
                <w:rFonts w:asciiTheme="minorHAnsi" w:eastAsiaTheme="minorEastAsia" w:hAnsiTheme="minorHAnsi" w:cstheme="minorBidi"/>
                <w:color w:val="343433"/>
                <w:sz w:val="22"/>
                <w:szCs w:val="22"/>
              </w:rPr>
              <w:t xml:space="preserve"> </w:t>
            </w:r>
            <w:r w:rsidR="2FB4D5F6" w:rsidRPr="4354B83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00E77DE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="2FB4D5F6" w:rsidRPr="4354B83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November </w:t>
            </w:r>
            <w:r w:rsidR="5D7EE538" w:rsidRPr="4354B83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 2</w:t>
            </w:r>
            <w:r w:rsidR="00E77DE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1</w:t>
            </w:r>
            <w:r w:rsidR="5D7EE538" w:rsidRPr="4354B83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December 202</w:t>
            </w:r>
            <w:r w:rsidR="00E77DE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5</w:t>
            </w:r>
            <w:r w:rsidR="5D7EE538" w:rsidRPr="4354B83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inclusive</w:t>
            </w:r>
            <w:r w:rsidRPr="4354B838">
              <w:rPr>
                <w:rFonts w:asciiTheme="minorHAnsi" w:eastAsiaTheme="minorEastAsia" w:hAnsiTheme="minorHAnsi" w:cstheme="minorBidi"/>
                <w:color w:val="343433"/>
                <w:sz w:val="22"/>
                <w:szCs w:val="22"/>
              </w:rPr>
              <w:t>.</w:t>
            </w:r>
            <w:r w:rsidR="00E77DEA">
              <w:rPr>
                <w:rFonts w:asciiTheme="minorHAnsi" w:eastAsiaTheme="minorEastAsia" w:hAnsiTheme="minorHAnsi" w:cstheme="minorBidi"/>
                <w:color w:val="343433"/>
                <w:sz w:val="22"/>
                <w:szCs w:val="22"/>
              </w:rPr>
              <w:t xml:space="preserve"> This includes performances on Wednesday to Sunday each week. </w:t>
            </w:r>
          </w:p>
          <w:p w14:paraId="60459ECF" w14:textId="0B62B1E6" w:rsidR="00355782" w:rsidRPr="00FD131B" w:rsidRDefault="5692A9D0" w:rsidP="2C08BC29">
            <w:pPr>
              <w:pStyle w:val="NormalWeb"/>
              <w:shd w:val="clear" w:color="auto" w:fill="FFFFFF" w:themeFill="background1"/>
              <w:spacing w:before="0" w:beforeAutospacing="0" w:after="240" w:afterAutospacing="0"/>
              <w:rPr>
                <w:rFonts w:asciiTheme="minorHAnsi" w:eastAsiaTheme="minorEastAsia" w:hAnsiTheme="minorHAnsi" w:cstheme="minorBidi"/>
                <w:color w:val="343433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color w:val="343433"/>
                <w:sz w:val="22"/>
                <w:szCs w:val="22"/>
              </w:rPr>
              <w:t>There will be two teams of six young performers, twelve in total. There will be a Blue Team and a Red Team.</w:t>
            </w:r>
          </w:p>
        </w:tc>
      </w:tr>
      <w:tr w:rsidR="00355782" w:rsidRPr="00FD131B" w14:paraId="576CFFA6" w14:textId="77777777" w:rsidTr="4354B838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5B9DFFD9" w14:textId="77777777" w:rsidR="00355782" w:rsidRPr="00FD131B" w:rsidRDefault="00355782" w:rsidP="00A10E25">
            <w:pPr>
              <w:pStyle w:val="Bullet1"/>
              <w:spacing w:line="240" w:lineRule="auto"/>
              <w:rPr>
                <w:rFonts w:cstheme="minorHAnsi"/>
                <w:sz w:val="22"/>
              </w:rPr>
            </w:pPr>
          </w:p>
        </w:tc>
      </w:tr>
      <w:tr w:rsidR="00355782" w:rsidRPr="00FD131B" w14:paraId="240A77CC" w14:textId="77777777" w:rsidTr="4354B838">
        <w:tc>
          <w:tcPr>
            <w:tcW w:w="2552" w:type="dxa"/>
          </w:tcPr>
          <w:p w14:paraId="0B9858A7" w14:textId="78717425" w:rsidR="00355782" w:rsidRPr="00FD131B" w:rsidRDefault="00355782" w:rsidP="00A10E25">
            <w:pPr>
              <w:shd w:val="clear" w:color="auto" w:fill="FFFFFF"/>
              <w:spacing w:after="240"/>
              <w:rPr>
                <w:rFonts w:asciiTheme="minorHAnsi" w:eastAsia="Times New Roman" w:hAnsiTheme="minorHAnsi" w:cstheme="minorHAnsi"/>
                <w:b/>
                <w:bCs/>
                <w:color w:val="343433"/>
                <w:sz w:val="22"/>
                <w:lang w:eastAsia="en-GB"/>
              </w:rPr>
            </w:pPr>
            <w:r w:rsidRPr="00FD131B">
              <w:rPr>
                <w:rFonts w:asciiTheme="minorHAnsi" w:eastAsia="Times New Roman" w:hAnsiTheme="minorHAnsi" w:cstheme="minorHAnsi"/>
                <w:b/>
                <w:bCs/>
                <w:color w:val="343433"/>
                <w:sz w:val="22"/>
                <w:lang w:eastAsia="en-GB"/>
              </w:rPr>
              <w:t xml:space="preserve">To be successful in this role you should be able to </w:t>
            </w:r>
            <w:r w:rsidR="002B2C0A" w:rsidRPr="00FD131B">
              <w:rPr>
                <w:rFonts w:asciiTheme="minorHAnsi" w:eastAsia="Times New Roman" w:hAnsiTheme="minorHAnsi" w:cstheme="minorHAnsi"/>
                <w:b/>
                <w:bCs/>
                <w:color w:val="343433"/>
                <w:sz w:val="22"/>
                <w:lang w:eastAsia="en-GB"/>
              </w:rPr>
              <w:t>demonstrate</w:t>
            </w:r>
            <w:r w:rsidR="002B2C0A">
              <w:rPr>
                <w:rFonts w:asciiTheme="minorHAnsi" w:eastAsia="Times New Roman" w:hAnsiTheme="minorHAnsi" w:cstheme="minorHAnsi"/>
                <w:b/>
                <w:bCs/>
                <w:color w:val="343433"/>
                <w:sz w:val="22"/>
                <w:lang w:eastAsia="en-GB"/>
              </w:rPr>
              <w:t xml:space="preserve"> these points</w:t>
            </w:r>
          </w:p>
          <w:p w14:paraId="6E8DADDF" w14:textId="77777777" w:rsidR="00355782" w:rsidRPr="00FD131B" w:rsidRDefault="00355782" w:rsidP="00A10E25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655" w:type="dxa"/>
          </w:tcPr>
          <w:p w14:paraId="28C4A6F7" w14:textId="37E4155F" w:rsidR="00355782" w:rsidRPr="008D7C32" w:rsidRDefault="22858809" w:rsidP="2C08BC29">
            <w:pPr>
              <w:shd w:val="clear" w:color="auto" w:fill="FFFFFF" w:themeFill="background1"/>
              <w:spacing w:after="240" w:line="276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To be suitable for this position you should have:</w:t>
            </w:r>
          </w:p>
          <w:p w14:paraId="342BAD3F" w14:textId="4A370CDA" w:rsidR="00355782" w:rsidRPr="008D7C32" w:rsidRDefault="22858809" w:rsidP="2C08BC2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A PVG membership Certificate </w:t>
            </w:r>
            <w:r w:rsidRPr="2C08BC2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or 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be willing to apply for membership of the PVG scheme, which we can help you with</w:t>
            </w:r>
          </w:p>
          <w:p w14:paraId="2265D25F" w14:textId="03B05AA1" w:rsidR="00355782" w:rsidRPr="008D7C32" w:rsidRDefault="22858809" w:rsidP="2C08BC2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Experience of working with children aged 5 to 16 </w:t>
            </w:r>
          </w:p>
          <w:p w14:paraId="7EAA6B60" w14:textId="3E9A2440" w:rsidR="00355782" w:rsidRPr="008D7C32" w:rsidRDefault="22858809" w:rsidP="2C08BC2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A friendly, approachable and flexible approach to work</w:t>
            </w:r>
          </w:p>
          <w:p w14:paraId="7999FE56" w14:textId="4B786CA4" w:rsidR="00355782" w:rsidRPr="008D7C32" w:rsidRDefault="22858809" w:rsidP="2C08BC2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Available to work in the evenings and at weekends</w:t>
            </w:r>
          </w:p>
          <w:p w14:paraId="46EE8890" w14:textId="188803A6" w:rsidR="00355782" w:rsidRPr="008D7C32" w:rsidRDefault="22858809" w:rsidP="2C08BC29">
            <w:pPr>
              <w:shd w:val="clear" w:color="auto" w:fill="FFFFFF" w:themeFill="background1"/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Desirable:</w:t>
            </w:r>
          </w:p>
          <w:p w14:paraId="0BD33045" w14:textId="5596D78B" w:rsidR="00355782" w:rsidRPr="008D7C32" w:rsidRDefault="22858809" w:rsidP="2C08BC2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Paediatric first aid trained</w:t>
            </w:r>
          </w:p>
          <w:p w14:paraId="103129EE" w14:textId="7B5D78C5" w:rsidR="00355782" w:rsidRPr="008D7C32" w:rsidRDefault="22858809" w:rsidP="2C08BC2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C08BC29">
              <w:rPr>
                <w:rFonts w:ascii="Calibri" w:eastAsia="Calibri" w:hAnsi="Calibri" w:cs="Calibri"/>
                <w:color w:val="000000" w:themeColor="text1"/>
                <w:sz w:val="22"/>
              </w:rPr>
              <w:t>Experience of working as a chaperone. (No previous experience is required as full training will be provided.)</w:t>
            </w:r>
          </w:p>
          <w:p w14:paraId="284617C4" w14:textId="6B42A1A1" w:rsidR="00355782" w:rsidRPr="008D7C32" w:rsidRDefault="00355782" w:rsidP="2C08BC29">
            <w:pPr>
              <w:shd w:val="clear" w:color="auto" w:fill="FFFFFF" w:themeFill="background1"/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</w:p>
        </w:tc>
      </w:tr>
      <w:tr w:rsidR="008D7C32" w:rsidRPr="00FD131B" w14:paraId="26DE9BE6" w14:textId="77777777" w:rsidTr="4354B838">
        <w:trPr>
          <w:trHeight w:val="3481"/>
        </w:trPr>
        <w:tc>
          <w:tcPr>
            <w:tcW w:w="2552" w:type="dxa"/>
          </w:tcPr>
          <w:p w14:paraId="40A28C6D" w14:textId="77777777" w:rsidR="008D7C32" w:rsidRPr="00FD131B" w:rsidRDefault="008D7C32" w:rsidP="00A10E25">
            <w:pPr>
              <w:pStyle w:val="Bullet1"/>
              <w:spacing w:line="240" w:lineRule="auto"/>
              <w:rPr>
                <w:rFonts w:cstheme="minorHAnsi"/>
                <w:b/>
                <w:sz w:val="22"/>
              </w:rPr>
            </w:pPr>
            <w:r w:rsidRPr="00FD131B">
              <w:rPr>
                <w:rFonts w:cstheme="minorHAnsi"/>
                <w:b/>
                <w:sz w:val="22"/>
              </w:rPr>
              <w:t xml:space="preserve">Responsibilities </w:t>
            </w:r>
          </w:p>
        </w:tc>
        <w:tc>
          <w:tcPr>
            <w:tcW w:w="7655" w:type="dxa"/>
          </w:tcPr>
          <w:p w14:paraId="25F403DB" w14:textId="2BC50F8D" w:rsidR="008D7C32" w:rsidRPr="00FD131B" w:rsidRDefault="75ABD42D" w:rsidP="2C08BC29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 xml:space="preserve">To keep records in respect of the </w:t>
            </w:r>
            <w:r w:rsidR="67C505F5" w:rsidRPr="2C08BC29">
              <w:rPr>
                <w:rFonts w:asciiTheme="minorHAnsi" w:eastAsiaTheme="minorEastAsia" w:hAnsiTheme="minorHAnsi"/>
                <w:sz w:val="22"/>
              </w:rPr>
              <w:t xml:space="preserve">children / </w:t>
            </w:r>
            <w:r w:rsidRPr="2C08BC29">
              <w:rPr>
                <w:rFonts w:asciiTheme="minorHAnsi" w:eastAsiaTheme="minorEastAsia" w:hAnsiTheme="minorHAnsi"/>
                <w:sz w:val="22"/>
              </w:rPr>
              <w:t>young performers including:</w:t>
            </w:r>
          </w:p>
          <w:p w14:paraId="754C08CF" w14:textId="00395C6F" w:rsidR="008D7C32" w:rsidRPr="00FD131B" w:rsidRDefault="75ABD42D" w:rsidP="2C08BC29">
            <w:pPr>
              <w:pStyle w:val="ListParagraph"/>
              <w:numPr>
                <w:ilvl w:val="1"/>
                <w:numId w:val="11"/>
              </w:numPr>
              <w:shd w:val="clear" w:color="auto" w:fill="FFFFFF" w:themeFill="background1"/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>times child is at the place of the rehearsal / performance</w:t>
            </w:r>
          </w:p>
          <w:p w14:paraId="01BBC8DD" w14:textId="1EF9DB98" w:rsidR="008D7C32" w:rsidRPr="00FD131B" w:rsidRDefault="75ABD42D" w:rsidP="2C08BC29">
            <w:pPr>
              <w:pStyle w:val="ListParagraph"/>
              <w:numPr>
                <w:ilvl w:val="1"/>
                <w:numId w:val="11"/>
              </w:numPr>
              <w:shd w:val="clear" w:color="auto" w:fill="FFFFFF" w:themeFill="background1"/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>time child performs and rehearses</w:t>
            </w:r>
          </w:p>
          <w:p w14:paraId="35D17460" w14:textId="18BEA554" w:rsidR="008D7C32" w:rsidRPr="00FD131B" w:rsidRDefault="75ABD42D" w:rsidP="2C08BC29">
            <w:pPr>
              <w:pStyle w:val="ListParagraph"/>
              <w:numPr>
                <w:ilvl w:val="1"/>
                <w:numId w:val="11"/>
              </w:numPr>
              <w:shd w:val="clear" w:color="auto" w:fill="FFFFFF" w:themeFill="background1"/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>time child has breaks and meals</w:t>
            </w:r>
          </w:p>
          <w:p w14:paraId="656F541F" w14:textId="65052CD0" w:rsidR="008D7C32" w:rsidRPr="00FD131B" w:rsidRDefault="75ABD42D" w:rsidP="2C08BC29">
            <w:pPr>
              <w:pStyle w:val="ListParagraph"/>
              <w:numPr>
                <w:ilvl w:val="1"/>
                <w:numId w:val="11"/>
              </w:numPr>
              <w:shd w:val="clear" w:color="auto" w:fill="FFFFFF" w:themeFill="background1"/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>time child is waiting between performances (re-scheduling)</w:t>
            </w:r>
          </w:p>
          <w:p w14:paraId="26D13E0B" w14:textId="570D1097" w:rsidR="008D7C32" w:rsidRPr="00FD131B" w:rsidRDefault="75ABD42D" w:rsidP="2C08BC2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150"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 xml:space="preserve">To sign young performers in and out of the place of rehearsal / performance </w:t>
            </w:r>
          </w:p>
          <w:p w14:paraId="53BC9F55" w14:textId="5E2FE66B" w:rsidR="008D7C32" w:rsidRPr="00FD131B" w:rsidRDefault="75ABD42D" w:rsidP="2C08BC2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150"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 xml:space="preserve">Children must </w:t>
            </w:r>
            <w:r w:rsidR="7AB4FC35" w:rsidRPr="2C08BC29">
              <w:rPr>
                <w:rFonts w:asciiTheme="minorHAnsi" w:eastAsiaTheme="minorEastAsia" w:hAnsiTheme="minorHAnsi"/>
                <w:sz w:val="22"/>
              </w:rPr>
              <w:t>always be in the care of the chaperone</w:t>
            </w:r>
            <w:r w:rsidRPr="2C08BC29">
              <w:rPr>
                <w:rFonts w:asciiTheme="minorHAnsi" w:eastAsiaTheme="minorEastAsia" w:hAnsiTheme="minorHAnsi"/>
                <w:sz w:val="22"/>
              </w:rPr>
              <w:t xml:space="preserve"> until collected by the parent or named person, even if they are late.</w:t>
            </w:r>
          </w:p>
          <w:p w14:paraId="4168A816" w14:textId="5CD559E0" w:rsidR="008D7C32" w:rsidRPr="00FD131B" w:rsidRDefault="75ABD42D" w:rsidP="2C08BC2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150"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 xml:space="preserve">The chaperone must safeguard the children's welfare, and not do anything that could jeopardise the </w:t>
            </w:r>
            <w:r w:rsidR="5B2A4B51" w:rsidRPr="2C08BC29">
              <w:rPr>
                <w:rFonts w:asciiTheme="minorHAnsi" w:eastAsiaTheme="minorEastAsia" w:hAnsiTheme="minorHAnsi"/>
                <w:sz w:val="22"/>
              </w:rPr>
              <w:t>children's</w:t>
            </w:r>
            <w:r w:rsidRPr="2C08BC29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="650BDBE8" w:rsidRPr="2C08BC29">
              <w:rPr>
                <w:rFonts w:asciiTheme="minorHAnsi" w:eastAsiaTheme="minorEastAsia" w:hAnsiTheme="minorHAnsi"/>
                <w:sz w:val="22"/>
              </w:rPr>
              <w:t>welfare or</w:t>
            </w:r>
            <w:r w:rsidRPr="2C08BC29">
              <w:rPr>
                <w:rFonts w:asciiTheme="minorHAnsi" w:eastAsiaTheme="minorEastAsia" w:hAnsiTheme="minorHAnsi"/>
                <w:sz w:val="22"/>
              </w:rPr>
              <w:t xml:space="preserve"> cause them any harm. For example</w:t>
            </w:r>
            <w:r w:rsidR="04F315C4" w:rsidRPr="2C08BC29">
              <w:rPr>
                <w:rFonts w:asciiTheme="minorHAnsi" w:eastAsiaTheme="minorEastAsia" w:hAnsiTheme="minorHAnsi"/>
                <w:sz w:val="22"/>
              </w:rPr>
              <w:t>,</w:t>
            </w:r>
            <w:r w:rsidRPr="2C08BC29">
              <w:rPr>
                <w:rFonts w:asciiTheme="minorHAnsi" w:eastAsiaTheme="minorEastAsia" w:hAnsiTheme="minorHAnsi"/>
                <w:sz w:val="22"/>
              </w:rPr>
              <w:t xml:space="preserve"> protection from stress, </w:t>
            </w:r>
            <w:r w:rsidR="465A4CC6" w:rsidRPr="2C08BC29">
              <w:rPr>
                <w:rFonts w:asciiTheme="minorHAnsi" w:eastAsiaTheme="minorEastAsia" w:hAnsiTheme="minorHAnsi"/>
                <w:sz w:val="22"/>
              </w:rPr>
              <w:t>strain,</w:t>
            </w:r>
            <w:r w:rsidRPr="2C08BC29">
              <w:rPr>
                <w:rFonts w:asciiTheme="minorHAnsi" w:eastAsiaTheme="minorEastAsia" w:hAnsiTheme="minorHAnsi"/>
                <w:sz w:val="22"/>
              </w:rPr>
              <w:t xml:space="preserve"> and bad weather. The </w:t>
            </w:r>
            <w:r w:rsidR="6D443231" w:rsidRPr="2C08BC29">
              <w:rPr>
                <w:rFonts w:asciiTheme="minorHAnsi" w:eastAsiaTheme="minorEastAsia" w:hAnsiTheme="minorHAnsi"/>
                <w:sz w:val="22"/>
              </w:rPr>
              <w:t>children</w:t>
            </w:r>
            <w:r w:rsidRPr="2C08BC29">
              <w:rPr>
                <w:rFonts w:asciiTheme="minorHAnsi" w:eastAsiaTheme="minorEastAsia" w:hAnsiTheme="minorHAnsi"/>
                <w:sz w:val="22"/>
              </w:rPr>
              <w:t xml:space="preserve"> must be guarded against exposure to </w:t>
            </w:r>
            <w:r w:rsidR="33174BCD" w:rsidRPr="2C08BC29">
              <w:rPr>
                <w:rFonts w:asciiTheme="minorHAnsi" w:eastAsiaTheme="minorEastAsia" w:hAnsiTheme="minorHAnsi"/>
                <w:sz w:val="22"/>
              </w:rPr>
              <w:t>harm</w:t>
            </w:r>
            <w:r w:rsidRPr="2C08BC29">
              <w:rPr>
                <w:rFonts w:asciiTheme="minorHAnsi" w:eastAsiaTheme="minorEastAsia" w:hAnsiTheme="minorHAnsi"/>
                <w:sz w:val="22"/>
              </w:rPr>
              <w:t>, including abuse or discrimination.</w:t>
            </w:r>
          </w:p>
          <w:p w14:paraId="05372360" w14:textId="73158DD3" w:rsidR="008D7C32" w:rsidRPr="00FD131B" w:rsidRDefault="75ABD42D" w:rsidP="4354B838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150" w:line="276" w:lineRule="auto"/>
              <w:rPr>
                <w:rFonts w:asciiTheme="minorHAnsi" w:eastAsiaTheme="minorEastAsia" w:hAnsiTheme="minorHAnsi"/>
                <w:sz w:val="22"/>
              </w:rPr>
            </w:pPr>
            <w:r w:rsidRPr="4354B838">
              <w:rPr>
                <w:rFonts w:asciiTheme="minorHAnsi" w:eastAsiaTheme="minorEastAsia" w:hAnsiTheme="minorHAnsi"/>
                <w:sz w:val="22"/>
              </w:rPr>
              <w:t>The arrangements for the journey from and the return to home must be satisfactory for the children's safety.</w:t>
            </w:r>
          </w:p>
          <w:p w14:paraId="3FEA9EE5" w14:textId="2B57C63B" w:rsidR="008D7C32" w:rsidRPr="00FD131B" w:rsidRDefault="75ABD42D" w:rsidP="2C08BC2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150" w:line="276" w:lineRule="auto"/>
              <w:rPr>
                <w:rFonts w:asciiTheme="minorHAnsi" w:eastAsiaTheme="minorEastAsia" w:hAnsiTheme="minorHAnsi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>The chaperone must be satisfied with the arrangements for the dressing rooms, toilets</w:t>
            </w:r>
            <w:r w:rsidR="5A184D6A" w:rsidRPr="2C08BC29">
              <w:rPr>
                <w:rFonts w:asciiTheme="minorHAnsi" w:eastAsiaTheme="minorEastAsia" w:hAnsiTheme="minorHAnsi"/>
                <w:sz w:val="22"/>
              </w:rPr>
              <w:t>,</w:t>
            </w:r>
            <w:r w:rsidRPr="2C08BC29">
              <w:rPr>
                <w:rFonts w:asciiTheme="minorHAnsi" w:eastAsiaTheme="minorEastAsia" w:hAnsiTheme="minorHAnsi"/>
                <w:sz w:val="22"/>
              </w:rPr>
              <w:t xml:space="preserve"> and any other facilities that the children </w:t>
            </w:r>
            <w:r w:rsidR="72EEA4A9" w:rsidRPr="2C08BC29">
              <w:rPr>
                <w:rFonts w:asciiTheme="minorHAnsi" w:eastAsiaTheme="minorEastAsia" w:hAnsiTheme="minorHAnsi"/>
                <w:sz w:val="22"/>
              </w:rPr>
              <w:t>use</w:t>
            </w:r>
            <w:r w:rsidRPr="2C08BC29">
              <w:rPr>
                <w:rFonts w:asciiTheme="minorHAnsi" w:eastAsiaTheme="minorEastAsia" w:hAnsiTheme="minorHAnsi"/>
                <w:sz w:val="22"/>
              </w:rPr>
              <w:t>. Children over the age of 5 must have separate sex changing facilities.</w:t>
            </w:r>
          </w:p>
        </w:tc>
      </w:tr>
    </w:tbl>
    <w:p w14:paraId="53A02474" w14:textId="77777777" w:rsidR="00355782" w:rsidRDefault="00355782" w:rsidP="00D47FDE">
      <w:pPr>
        <w:rPr>
          <w:rFonts w:ascii="Calibri" w:hAnsi="Calibri" w:cs="Calibri"/>
          <w:b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152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843"/>
        <w:gridCol w:w="8358"/>
      </w:tblGrid>
      <w:tr w:rsidR="00133778" w:rsidRPr="005454FA" w14:paraId="72B9E5DD" w14:textId="77777777" w:rsidTr="2C08BC29">
        <w:trPr>
          <w:trHeight w:val="466"/>
        </w:trPr>
        <w:tc>
          <w:tcPr>
            <w:tcW w:w="1843" w:type="dxa"/>
          </w:tcPr>
          <w:p w14:paraId="2AF5FAEA" w14:textId="3E1BDC2E" w:rsidR="00133778" w:rsidRPr="00133778" w:rsidRDefault="00133778" w:rsidP="008D7C32">
            <w:pPr>
              <w:pStyle w:val="Bullet1"/>
              <w:spacing w:line="240" w:lineRule="auto"/>
              <w:rPr>
                <w:rFonts w:cstheme="minorHAnsi"/>
                <w:b/>
                <w:sz w:val="22"/>
              </w:rPr>
            </w:pPr>
            <w:r w:rsidRPr="00133778">
              <w:rPr>
                <w:rFonts w:cstheme="minorHAnsi"/>
                <w:b/>
                <w:sz w:val="22"/>
              </w:rPr>
              <w:lastRenderedPageBreak/>
              <w:t>Compliance</w:t>
            </w:r>
          </w:p>
        </w:tc>
        <w:tc>
          <w:tcPr>
            <w:tcW w:w="8358" w:type="dxa"/>
          </w:tcPr>
          <w:p w14:paraId="55CE32D2" w14:textId="77777777" w:rsidR="00133778" w:rsidRDefault="00133778" w:rsidP="008D7C32">
            <w:pPr>
              <w:rPr>
                <w:rFonts w:asciiTheme="minorHAnsi" w:hAnsiTheme="minorHAnsi" w:cstheme="minorHAnsi"/>
                <w:sz w:val="22"/>
              </w:rPr>
            </w:pPr>
            <w:r w:rsidRPr="00133778">
              <w:rPr>
                <w:rFonts w:asciiTheme="minorHAnsi" w:hAnsiTheme="minorHAnsi" w:cstheme="minorHAnsi"/>
                <w:sz w:val="22"/>
              </w:rPr>
              <w:t>Ensure compliance with data protection.</w:t>
            </w:r>
          </w:p>
          <w:p w14:paraId="39A7BAE6" w14:textId="427BE8F2" w:rsidR="00E77DEA" w:rsidRPr="00133778" w:rsidRDefault="00E77DEA" w:rsidP="008D7C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Ensure compliance with Safeguarding and Child Protection policy.</w:t>
            </w:r>
          </w:p>
        </w:tc>
      </w:tr>
      <w:tr w:rsidR="00133778" w:rsidRPr="005454FA" w14:paraId="1B3B4255" w14:textId="77777777" w:rsidTr="2C08BC29">
        <w:trPr>
          <w:trHeight w:val="466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FE4E53D" w14:textId="77777777" w:rsidR="00133778" w:rsidRPr="004A1EBD" w:rsidRDefault="00133778" w:rsidP="008D7C32">
            <w:pPr>
              <w:rPr>
                <w:rFonts w:asciiTheme="minorHAnsi" w:eastAsia="Times New Roman" w:hAnsiTheme="minorHAnsi" w:cstheme="minorHAnsi"/>
                <w:color w:val="333333"/>
                <w:sz w:val="22"/>
                <w:lang w:eastAsia="en-GB"/>
              </w:rPr>
            </w:pPr>
          </w:p>
        </w:tc>
      </w:tr>
      <w:tr w:rsidR="00943313" w:rsidRPr="005454FA" w14:paraId="0940FFF6" w14:textId="77777777" w:rsidTr="2C08BC29">
        <w:trPr>
          <w:trHeight w:val="466"/>
        </w:trPr>
        <w:tc>
          <w:tcPr>
            <w:tcW w:w="1843" w:type="dxa"/>
          </w:tcPr>
          <w:p w14:paraId="1C5EB0FF" w14:textId="1270C902" w:rsidR="00943313" w:rsidRPr="005454FA" w:rsidRDefault="00943313" w:rsidP="008D7C32">
            <w:pPr>
              <w:pStyle w:val="Bullet1"/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5454FA">
              <w:rPr>
                <w:rFonts w:ascii="Calibri" w:hAnsi="Calibri" w:cs="Calibri"/>
                <w:b/>
                <w:sz w:val="22"/>
              </w:rPr>
              <w:t>Environmental</w:t>
            </w:r>
          </w:p>
        </w:tc>
        <w:tc>
          <w:tcPr>
            <w:tcW w:w="8358" w:type="dxa"/>
          </w:tcPr>
          <w:p w14:paraId="77B8D7F0" w14:textId="005D7BE2" w:rsidR="00943313" w:rsidRPr="004A1EBD" w:rsidRDefault="00943313" w:rsidP="008D7C32">
            <w:pPr>
              <w:rPr>
                <w:rFonts w:asciiTheme="minorHAnsi" w:eastAsia="Times New Roman" w:hAnsiTheme="minorHAnsi" w:cstheme="minorHAnsi"/>
                <w:color w:val="333333"/>
                <w:sz w:val="22"/>
                <w:lang w:eastAsia="en-GB"/>
              </w:rPr>
            </w:pPr>
            <w:r w:rsidRPr="005454FA">
              <w:rPr>
                <w:rFonts w:ascii="Calibri" w:hAnsi="Calibri" w:cs="Calibri"/>
                <w:sz w:val="22"/>
              </w:rPr>
              <w:t>To support the Executive Director, as Chief Executive of the organisation, and the nominated Green Champion in meeting organisational aims and ambitions for its environmental impacts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943313" w:rsidRPr="005454FA" w14:paraId="536B72A3" w14:textId="77777777" w:rsidTr="2C08BC29">
        <w:trPr>
          <w:trHeight w:val="466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509DDE71" w14:textId="77777777" w:rsidR="00943313" w:rsidRPr="005454FA" w:rsidRDefault="00943313" w:rsidP="008D7C32">
            <w:pPr>
              <w:rPr>
                <w:rFonts w:ascii="Calibri" w:hAnsi="Calibri" w:cs="Calibri"/>
                <w:sz w:val="22"/>
              </w:rPr>
            </w:pPr>
          </w:p>
        </w:tc>
      </w:tr>
      <w:tr w:rsidR="00943313" w:rsidRPr="005454FA" w14:paraId="64321F67" w14:textId="77777777" w:rsidTr="2C08BC29">
        <w:trPr>
          <w:trHeight w:val="511"/>
        </w:trPr>
        <w:tc>
          <w:tcPr>
            <w:tcW w:w="1843" w:type="dxa"/>
            <w:vMerge w:val="restart"/>
          </w:tcPr>
          <w:p w14:paraId="20BC3032" w14:textId="5385D712" w:rsidR="00943313" w:rsidRPr="005454FA" w:rsidRDefault="00943313" w:rsidP="008D7C32">
            <w:pPr>
              <w:pStyle w:val="Bullet1"/>
              <w:spacing w:line="240" w:lineRule="auto"/>
              <w:rPr>
                <w:rFonts w:ascii="Calibri" w:hAnsi="Calibri" w:cs="Calibri"/>
                <w:b/>
                <w:sz w:val="22"/>
              </w:rPr>
            </w:pPr>
            <w:r w:rsidRPr="005454FA">
              <w:rPr>
                <w:rFonts w:ascii="Calibri" w:hAnsi="Calibri" w:cs="Calibri"/>
                <w:b/>
                <w:sz w:val="22"/>
              </w:rPr>
              <w:t>Health and Safety</w:t>
            </w:r>
          </w:p>
        </w:tc>
        <w:tc>
          <w:tcPr>
            <w:tcW w:w="8358" w:type="dxa"/>
          </w:tcPr>
          <w:p w14:paraId="6E91A349" w14:textId="1D66344B" w:rsidR="00943313" w:rsidRPr="005454FA" w:rsidRDefault="00943313" w:rsidP="008D7C32">
            <w:pPr>
              <w:rPr>
                <w:rFonts w:ascii="Calibri" w:hAnsi="Calibri" w:cs="Calibri"/>
                <w:sz w:val="22"/>
              </w:rPr>
            </w:pPr>
            <w:r w:rsidRPr="005454FA">
              <w:rPr>
                <w:rFonts w:ascii="Calibri" w:hAnsi="Calibri" w:cs="Calibri"/>
                <w:sz w:val="22"/>
              </w:rPr>
              <w:t>To support the Executive Director, as Chief Executive of the organisation, in their legislative duties under the Health and Safety at Work etc. Act 1974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943313" w:rsidRPr="005454FA" w14:paraId="315CB5B5" w14:textId="77777777" w:rsidTr="2C08BC29">
        <w:trPr>
          <w:trHeight w:val="466"/>
        </w:trPr>
        <w:tc>
          <w:tcPr>
            <w:tcW w:w="1843" w:type="dxa"/>
            <w:vMerge/>
          </w:tcPr>
          <w:p w14:paraId="72F823EA" w14:textId="77777777" w:rsidR="00943313" w:rsidRPr="005454FA" w:rsidRDefault="00943313" w:rsidP="008D7C32">
            <w:pPr>
              <w:pStyle w:val="Bullet1"/>
              <w:spacing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58" w:type="dxa"/>
          </w:tcPr>
          <w:p w14:paraId="3486C5BD" w14:textId="74F0D4A5" w:rsidR="00943313" w:rsidRPr="005454FA" w:rsidRDefault="00943313" w:rsidP="008D7C32">
            <w:pPr>
              <w:rPr>
                <w:rFonts w:ascii="Calibri" w:hAnsi="Calibri" w:cs="Calibri"/>
                <w:sz w:val="22"/>
              </w:rPr>
            </w:pPr>
            <w:r w:rsidRPr="005454FA">
              <w:rPr>
                <w:rFonts w:ascii="Calibri" w:hAnsi="Calibri" w:cs="Calibri"/>
                <w:color w:val="000000" w:themeColor="text1"/>
                <w:sz w:val="22"/>
              </w:rPr>
              <w:t>Attend training as required to update knowledge and skills, and to be able to comply with relevant statutory requirements to a high standard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>.</w:t>
            </w:r>
          </w:p>
        </w:tc>
      </w:tr>
      <w:tr w:rsidR="00943313" w:rsidRPr="005454FA" w14:paraId="7253A1BF" w14:textId="77777777" w:rsidTr="2C08BC29">
        <w:trPr>
          <w:trHeight w:val="466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4B0AA473" w14:textId="77777777" w:rsidR="00943313" w:rsidRPr="005454FA" w:rsidRDefault="00943313" w:rsidP="008D7C32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943313" w:rsidRPr="005454FA" w14:paraId="5E1EE34E" w14:textId="77777777" w:rsidTr="2C08BC29">
        <w:trPr>
          <w:trHeight w:val="466"/>
        </w:trPr>
        <w:tc>
          <w:tcPr>
            <w:tcW w:w="1843" w:type="dxa"/>
            <w:vMerge w:val="restart"/>
          </w:tcPr>
          <w:p w14:paraId="4942F644" w14:textId="76C854C2" w:rsidR="00943313" w:rsidRPr="005454FA" w:rsidRDefault="00943313" w:rsidP="008D7C32">
            <w:pPr>
              <w:pStyle w:val="Bullet1"/>
              <w:spacing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Other</w:t>
            </w:r>
          </w:p>
        </w:tc>
        <w:tc>
          <w:tcPr>
            <w:tcW w:w="8358" w:type="dxa"/>
          </w:tcPr>
          <w:p w14:paraId="28EE6ED6" w14:textId="561ABD65" w:rsidR="00943313" w:rsidRPr="005454FA" w:rsidRDefault="00943313" w:rsidP="008D7C32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C97A5E">
              <w:rPr>
                <w:rFonts w:ascii="Calibri" w:hAnsi="Calibri" w:cs="Calibri"/>
                <w:sz w:val="22"/>
              </w:rPr>
              <w:t>To champion and promote organisational values and behaviours and act as an ambassador for the Theatre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943313" w:rsidRPr="005454FA" w14:paraId="57123ACC" w14:textId="77777777" w:rsidTr="2C08BC29">
        <w:trPr>
          <w:trHeight w:val="466"/>
        </w:trPr>
        <w:tc>
          <w:tcPr>
            <w:tcW w:w="1843" w:type="dxa"/>
            <w:vMerge/>
          </w:tcPr>
          <w:p w14:paraId="02AE402E" w14:textId="77777777" w:rsidR="00943313" w:rsidRPr="005454FA" w:rsidRDefault="00943313" w:rsidP="008D7C32">
            <w:pPr>
              <w:pStyle w:val="Bullet1"/>
              <w:spacing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58" w:type="dxa"/>
          </w:tcPr>
          <w:p w14:paraId="71E0C5D4" w14:textId="5AE0A47B" w:rsidR="00943313" w:rsidRPr="005454FA" w:rsidRDefault="00943313" w:rsidP="008D7C32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C97A5E">
              <w:rPr>
                <w:rFonts w:ascii="Calibri" w:hAnsi="Calibri" w:cs="Calibri"/>
                <w:sz w:val="22"/>
              </w:rPr>
              <w:t>To always act in the best interests of the Theatre and in line with all company policies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943313" w:rsidRPr="005454FA" w14:paraId="0FF25928" w14:textId="77777777" w:rsidTr="2C08BC29">
        <w:trPr>
          <w:trHeight w:val="466"/>
        </w:trPr>
        <w:tc>
          <w:tcPr>
            <w:tcW w:w="1843" w:type="dxa"/>
            <w:vMerge/>
          </w:tcPr>
          <w:p w14:paraId="1462FD11" w14:textId="77777777" w:rsidR="00943313" w:rsidRPr="005454FA" w:rsidRDefault="00943313" w:rsidP="008D7C32">
            <w:pPr>
              <w:pStyle w:val="Bullet1"/>
              <w:spacing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58" w:type="dxa"/>
          </w:tcPr>
          <w:p w14:paraId="34933F5B" w14:textId="7712E5E3" w:rsidR="00943313" w:rsidRPr="005454FA" w:rsidRDefault="00943313" w:rsidP="008D7C32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C97A5E">
              <w:rPr>
                <w:rFonts w:ascii="Calibri" w:hAnsi="Calibri" w:cs="Calibri"/>
                <w:sz w:val="22"/>
              </w:rPr>
              <w:t>Any other duties or projects required by the Executive Director or Board of Trustees to ensure the general smooth and efficient operation of the buildings and organisation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</w:tbl>
    <w:p w14:paraId="1CA7C62A" w14:textId="35CBAA43" w:rsidR="00F76A9A" w:rsidRDefault="00F76A9A" w:rsidP="2C08BC29">
      <w:pPr>
        <w:rPr>
          <w:rFonts w:ascii="Calibri" w:hAnsi="Calibri" w:cs="Calibri"/>
          <w:b/>
          <w:bCs/>
          <w:sz w:val="22"/>
        </w:rPr>
      </w:pPr>
    </w:p>
    <w:p w14:paraId="007D8812" w14:textId="40CD3CF1" w:rsidR="00F86697" w:rsidRDefault="00F86697" w:rsidP="00F76A9A">
      <w:pPr>
        <w:rPr>
          <w:rFonts w:asciiTheme="minorHAnsi" w:hAnsiTheme="minorHAnsi" w:cstheme="minorHAnsi"/>
          <w:b/>
          <w:szCs w:val="24"/>
        </w:rPr>
      </w:pPr>
      <w:r w:rsidRPr="003A2281">
        <w:rPr>
          <w:rFonts w:asciiTheme="minorHAnsi" w:hAnsiTheme="minorHAnsi" w:cstheme="minorHAnsi"/>
          <w:b/>
          <w:szCs w:val="24"/>
        </w:rPr>
        <w:t>Person Specification</w:t>
      </w:r>
    </w:p>
    <w:p w14:paraId="692E5839" w14:textId="77777777" w:rsidR="00F86697" w:rsidRDefault="00F86697" w:rsidP="00F86697">
      <w:pPr>
        <w:jc w:val="center"/>
        <w:rPr>
          <w:rFonts w:asciiTheme="minorHAnsi" w:hAnsiTheme="minorHAnsi" w:cstheme="minorHAnsi"/>
          <w:b/>
          <w:szCs w:val="24"/>
        </w:rPr>
      </w:pPr>
    </w:p>
    <w:p w14:paraId="657C359F" w14:textId="77777777" w:rsidR="00F86697" w:rsidRPr="00C42FCE" w:rsidRDefault="00F86697" w:rsidP="00F86697">
      <w:pPr>
        <w:rPr>
          <w:rFonts w:ascii="Calibri" w:hAnsi="Calibri" w:cs="Calibri"/>
          <w:b/>
          <w:bCs/>
          <w:szCs w:val="24"/>
        </w:rPr>
      </w:pPr>
      <w:r w:rsidRPr="00C42FCE">
        <w:rPr>
          <w:rFonts w:ascii="Calibri" w:hAnsi="Calibri" w:cs="Calibri"/>
          <w:b/>
          <w:bCs/>
          <w:szCs w:val="24"/>
        </w:rPr>
        <w:t>Our purpose and our values</w:t>
      </w:r>
    </w:p>
    <w:p w14:paraId="6921EF46" w14:textId="77777777" w:rsidR="00F86697" w:rsidRPr="000C412D" w:rsidRDefault="00F86697" w:rsidP="00F86697">
      <w:pPr>
        <w:rPr>
          <w:rFonts w:ascii="Calibri" w:hAnsi="Calibri" w:cs="Calibri"/>
          <w:sz w:val="22"/>
        </w:rPr>
      </w:pPr>
    </w:p>
    <w:p w14:paraId="55E53A74" w14:textId="77777777" w:rsidR="00F86697" w:rsidRPr="000C412D" w:rsidRDefault="00F86697" w:rsidP="2C08BC29">
      <w:pPr>
        <w:rPr>
          <w:rFonts w:asciiTheme="minorHAnsi" w:eastAsiaTheme="minorEastAsia" w:hAnsiTheme="minorHAnsi"/>
          <w:sz w:val="22"/>
        </w:rPr>
      </w:pPr>
      <w:r w:rsidRPr="2C08BC29">
        <w:rPr>
          <w:rFonts w:asciiTheme="minorHAnsi" w:eastAsiaTheme="minorEastAsia" w:hAnsiTheme="minorHAnsi"/>
          <w:sz w:val="22"/>
        </w:rPr>
        <w:t>We exist to improve lives by sharing Pitlochry with the world and the world with Pitlochry.</w:t>
      </w:r>
    </w:p>
    <w:p w14:paraId="56004ECE" w14:textId="77777777" w:rsidR="00F86697" w:rsidRPr="000C412D" w:rsidRDefault="00F86697" w:rsidP="2C08BC29">
      <w:pPr>
        <w:rPr>
          <w:rFonts w:asciiTheme="minorHAnsi" w:eastAsiaTheme="minorEastAsia" w:hAnsiTheme="minorHAnsi"/>
          <w:sz w:val="22"/>
        </w:rPr>
      </w:pPr>
    </w:p>
    <w:p w14:paraId="64DC066E" w14:textId="77777777" w:rsidR="00F86697" w:rsidRPr="000C412D" w:rsidRDefault="00F86697" w:rsidP="2C08BC29">
      <w:pPr>
        <w:rPr>
          <w:rFonts w:asciiTheme="minorHAnsi" w:eastAsiaTheme="minorEastAsia" w:hAnsiTheme="minorHAnsi"/>
          <w:sz w:val="22"/>
        </w:rPr>
      </w:pPr>
      <w:r w:rsidRPr="2C08BC29">
        <w:rPr>
          <w:rFonts w:asciiTheme="minorHAnsi" w:eastAsiaTheme="minorEastAsia" w:hAnsiTheme="minorHAnsi"/>
          <w:sz w:val="22"/>
        </w:rPr>
        <w:t>We do this:</w:t>
      </w:r>
    </w:p>
    <w:p w14:paraId="67EFA2BE" w14:textId="77777777" w:rsidR="00F86697" w:rsidRPr="000C412D" w:rsidRDefault="00F86697" w:rsidP="2C08BC29">
      <w:pPr>
        <w:numPr>
          <w:ilvl w:val="0"/>
          <w:numId w:val="7"/>
        </w:numPr>
        <w:jc w:val="both"/>
        <w:rPr>
          <w:rFonts w:asciiTheme="minorHAnsi" w:eastAsiaTheme="minorEastAsia" w:hAnsiTheme="minorHAnsi"/>
          <w:sz w:val="22"/>
        </w:rPr>
      </w:pPr>
      <w:r w:rsidRPr="2C08BC29">
        <w:rPr>
          <w:rFonts w:asciiTheme="minorHAnsi" w:eastAsiaTheme="minorEastAsia" w:hAnsiTheme="minorHAnsi"/>
          <w:sz w:val="22"/>
        </w:rPr>
        <w:t xml:space="preserve">By creating theatre that excites, engages, and challenges. </w:t>
      </w:r>
    </w:p>
    <w:p w14:paraId="6F434BBB" w14:textId="77777777" w:rsidR="00F86697" w:rsidRPr="000C412D" w:rsidRDefault="00F86697" w:rsidP="2C08BC29">
      <w:pPr>
        <w:numPr>
          <w:ilvl w:val="0"/>
          <w:numId w:val="7"/>
        </w:numPr>
        <w:jc w:val="both"/>
        <w:rPr>
          <w:rFonts w:asciiTheme="minorHAnsi" w:eastAsiaTheme="minorEastAsia" w:hAnsiTheme="minorHAnsi"/>
          <w:sz w:val="22"/>
        </w:rPr>
      </w:pPr>
      <w:r w:rsidRPr="2C08BC29">
        <w:rPr>
          <w:rFonts w:asciiTheme="minorHAnsi" w:eastAsiaTheme="minorEastAsia" w:hAnsiTheme="minorHAnsi"/>
          <w:sz w:val="22"/>
        </w:rPr>
        <w:t>By inspiring imaginations, senses of adventure, and new levels of understanding that change worlds.</w:t>
      </w:r>
    </w:p>
    <w:p w14:paraId="03BD36AE" w14:textId="77777777" w:rsidR="00F86697" w:rsidRPr="000C412D" w:rsidRDefault="00F86697" w:rsidP="2C08BC29">
      <w:pPr>
        <w:numPr>
          <w:ilvl w:val="0"/>
          <w:numId w:val="7"/>
        </w:numPr>
        <w:jc w:val="both"/>
        <w:rPr>
          <w:rFonts w:asciiTheme="minorHAnsi" w:eastAsiaTheme="minorEastAsia" w:hAnsiTheme="minorHAnsi"/>
          <w:sz w:val="22"/>
        </w:rPr>
      </w:pPr>
      <w:r w:rsidRPr="2C08BC29">
        <w:rPr>
          <w:rFonts w:asciiTheme="minorHAnsi" w:eastAsiaTheme="minorEastAsia" w:hAnsiTheme="minorHAnsi"/>
          <w:sz w:val="22"/>
        </w:rPr>
        <w:t>By nurturing environments to encourage wellbeing, growth, connection, and a sense of belonging.</w:t>
      </w:r>
    </w:p>
    <w:p w14:paraId="0CE75A80" w14:textId="77777777" w:rsidR="00F86697" w:rsidRPr="000C412D" w:rsidRDefault="00F86697" w:rsidP="2C08BC29">
      <w:pPr>
        <w:numPr>
          <w:ilvl w:val="0"/>
          <w:numId w:val="7"/>
        </w:numPr>
        <w:jc w:val="both"/>
        <w:rPr>
          <w:rFonts w:asciiTheme="minorHAnsi" w:eastAsiaTheme="minorEastAsia" w:hAnsiTheme="minorHAnsi"/>
          <w:sz w:val="22"/>
        </w:rPr>
      </w:pPr>
      <w:r w:rsidRPr="2C08BC29">
        <w:rPr>
          <w:rFonts w:asciiTheme="minorHAnsi" w:eastAsiaTheme="minorEastAsia" w:hAnsiTheme="minorHAnsi"/>
          <w:sz w:val="22"/>
        </w:rPr>
        <w:t>By exploring new ways of seeing and collaborating.</w:t>
      </w:r>
    </w:p>
    <w:p w14:paraId="6AD9D235" w14:textId="77777777" w:rsidR="00F86697" w:rsidRPr="003A2281" w:rsidRDefault="00F86697" w:rsidP="2C08BC29">
      <w:pPr>
        <w:jc w:val="both"/>
        <w:rPr>
          <w:rFonts w:asciiTheme="minorHAnsi" w:eastAsiaTheme="minorEastAsia" w:hAnsiTheme="minorHAnsi"/>
          <w:b/>
          <w:bCs/>
          <w:sz w:val="22"/>
        </w:rPr>
      </w:pPr>
    </w:p>
    <w:p w14:paraId="242E0D8A" w14:textId="2A23093A" w:rsidR="00122F38" w:rsidRDefault="00F86697" w:rsidP="4354B838">
      <w:pPr>
        <w:pStyle w:val="BodyCopy"/>
        <w:jc w:val="both"/>
        <w:rPr>
          <w:sz w:val="22"/>
        </w:rPr>
      </w:pPr>
      <w:r w:rsidRPr="4354B838">
        <w:rPr>
          <w:rFonts w:eastAsiaTheme="minorEastAsia"/>
          <w:sz w:val="22"/>
        </w:rPr>
        <w:t>This post will suit enthusiastic pe</w:t>
      </w:r>
      <w:r w:rsidR="01C2A44B" w:rsidRPr="4354B838">
        <w:rPr>
          <w:rFonts w:eastAsiaTheme="minorEastAsia"/>
          <w:sz w:val="22"/>
        </w:rPr>
        <w:t>ople</w:t>
      </w:r>
      <w:r w:rsidRPr="4354B838">
        <w:rPr>
          <w:rFonts w:eastAsiaTheme="minorEastAsia"/>
          <w:sz w:val="22"/>
        </w:rPr>
        <w:t xml:space="preserve">, who enjoy working </w:t>
      </w:r>
      <w:r w:rsidR="5B359BF8" w:rsidRPr="4354B838">
        <w:rPr>
          <w:rFonts w:eastAsiaTheme="minorEastAsia"/>
          <w:sz w:val="22"/>
        </w:rPr>
        <w:t>with children and young people.</w:t>
      </w:r>
      <w:r w:rsidRPr="4354B838">
        <w:rPr>
          <w:rFonts w:eastAsiaTheme="minorEastAsia"/>
          <w:sz w:val="22"/>
        </w:rPr>
        <w:t xml:space="preserve"> </w:t>
      </w:r>
      <w:r w:rsidR="6C83A167" w:rsidRPr="4354B838">
        <w:rPr>
          <w:sz w:val="22"/>
        </w:rPr>
        <w:t>Pitlochry Festival Theatre is committed to ensuring the safety and well-being of all young people who engage with the Theatre</w:t>
      </w:r>
      <w:r w:rsidR="7532BA87" w:rsidRPr="4354B838">
        <w:rPr>
          <w:sz w:val="22"/>
        </w:rPr>
        <w:t xml:space="preserve">. </w:t>
      </w:r>
      <w:r w:rsidR="1BD2BD82" w:rsidRPr="4354B838">
        <w:rPr>
          <w:sz w:val="22"/>
        </w:rPr>
        <w:t xml:space="preserve">  </w:t>
      </w:r>
      <w:r w:rsidR="0A6691AD" w:rsidRPr="4354B838">
        <w:rPr>
          <w:sz w:val="22"/>
        </w:rPr>
        <w:t xml:space="preserve">In respect of this, we will share with you the organisation’s suite of policies and procedures which we would ask you to </w:t>
      </w:r>
      <w:r w:rsidR="5356FDA1" w:rsidRPr="4354B838">
        <w:rPr>
          <w:sz w:val="22"/>
        </w:rPr>
        <w:t xml:space="preserve">read and </w:t>
      </w:r>
      <w:r w:rsidR="0A6691AD" w:rsidRPr="4354B838">
        <w:rPr>
          <w:sz w:val="22"/>
        </w:rPr>
        <w:t>abide by.</w:t>
      </w:r>
    </w:p>
    <w:p w14:paraId="7AE061B2" w14:textId="72B7D496" w:rsidR="00122F38" w:rsidRDefault="00122F38" w:rsidP="4354B838">
      <w:pPr>
        <w:pStyle w:val="BodyCopy"/>
        <w:jc w:val="both"/>
        <w:rPr>
          <w:sz w:val="22"/>
        </w:rPr>
      </w:pPr>
    </w:p>
    <w:p w14:paraId="757CD971" w14:textId="54C8646F" w:rsidR="00122F38" w:rsidRDefault="1BD2BD82" w:rsidP="4354B838">
      <w:pPr>
        <w:pStyle w:val="BodyCopy"/>
        <w:jc w:val="both"/>
        <w:rPr>
          <w:sz w:val="22"/>
        </w:rPr>
      </w:pPr>
      <w:r w:rsidRPr="4354B838">
        <w:rPr>
          <w:sz w:val="22"/>
        </w:rPr>
        <w:t>You will play a significant role in creating a positive culture.</w:t>
      </w:r>
    </w:p>
    <w:p w14:paraId="29D84844" w14:textId="07FC95F1" w:rsidR="2C08BC29" w:rsidRDefault="2C08BC29" w:rsidP="2C08BC29">
      <w:pPr>
        <w:pStyle w:val="BodyCopy"/>
        <w:jc w:val="both"/>
      </w:pPr>
    </w:p>
    <w:p w14:paraId="555973C7" w14:textId="77777777" w:rsidR="001C455B" w:rsidRPr="003A2281" w:rsidRDefault="001C455B" w:rsidP="2C08BC29">
      <w:pPr>
        <w:pStyle w:val="BodyCopy"/>
        <w:spacing w:line="240" w:lineRule="auto"/>
        <w:rPr>
          <w:rFonts w:eastAsiaTheme="minorEastAsia"/>
          <w:sz w:val="22"/>
        </w:rPr>
      </w:pPr>
      <w:r w:rsidRPr="2C08BC29">
        <w:rPr>
          <w:rFonts w:eastAsiaTheme="minorEastAsia"/>
          <w:sz w:val="22"/>
        </w:rPr>
        <w:t>The successful candidate will need to be able to demonstrate the following skills, experience and attributes in both the written application and the interview process:</w:t>
      </w:r>
    </w:p>
    <w:p w14:paraId="63BB766D" w14:textId="77777777" w:rsidR="001C455B" w:rsidRPr="003A2281" w:rsidRDefault="001C455B" w:rsidP="001C455B">
      <w:pPr>
        <w:pStyle w:val="BodyCopy"/>
        <w:spacing w:line="240" w:lineRule="auto"/>
        <w:rPr>
          <w:rFonts w:cstheme="minorHAnsi"/>
          <w:sz w:val="24"/>
          <w:szCs w:val="24"/>
        </w:rPr>
      </w:pPr>
    </w:p>
    <w:p w14:paraId="29BB2B56" w14:textId="77777777" w:rsidR="001C455B" w:rsidRPr="003A2281" w:rsidRDefault="001C455B" w:rsidP="001C455B">
      <w:pPr>
        <w:pStyle w:val="BodyCopy"/>
        <w:spacing w:line="240" w:lineRule="auto"/>
        <w:rPr>
          <w:rFonts w:cstheme="minorHAnsi"/>
          <w:sz w:val="24"/>
          <w:szCs w:val="24"/>
        </w:rPr>
      </w:pPr>
    </w:p>
    <w:tbl>
      <w:tblPr>
        <w:tblW w:w="5083" w:type="pct"/>
        <w:tblCellSpacing w:w="0" w:type="dxa"/>
        <w:tblInd w:w="-8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1"/>
        <w:gridCol w:w="3013"/>
        <w:gridCol w:w="2119"/>
        <w:gridCol w:w="1859"/>
      </w:tblGrid>
      <w:tr w:rsidR="001C455B" w:rsidRPr="001C455B" w14:paraId="46E7ED5D" w14:textId="77777777" w:rsidTr="4354B838">
        <w:trPr>
          <w:tblHeader/>
          <w:tblCellSpacing w:w="0" w:type="dxa"/>
        </w:trPr>
        <w:tc>
          <w:tcPr>
            <w:tcW w:w="1427" w:type="pct"/>
            <w:shd w:val="clear" w:color="auto" w:fill="D9D9D9" w:themeFill="background1" w:themeFillShade="D9"/>
          </w:tcPr>
          <w:p w14:paraId="0C7A3FC3" w14:textId="77777777" w:rsidR="001C455B" w:rsidRPr="001C455B" w:rsidRDefault="001C455B" w:rsidP="00A10E25">
            <w:pPr>
              <w:pStyle w:val="subhea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C455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lastRenderedPageBreak/>
              <w:t>Requirements</w:t>
            </w:r>
          </w:p>
        </w:tc>
        <w:tc>
          <w:tcPr>
            <w:tcW w:w="1540" w:type="pct"/>
            <w:hideMark/>
          </w:tcPr>
          <w:p w14:paraId="48ECD430" w14:textId="77777777" w:rsidR="001C455B" w:rsidRPr="001C455B" w:rsidRDefault="001C455B" w:rsidP="00A10E25">
            <w:pPr>
              <w:pStyle w:val="subhea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C455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1083" w:type="pct"/>
            <w:hideMark/>
          </w:tcPr>
          <w:p w14:paraId="4094FFB1" w14:textId="77777777" w:rsidR="001C455B" w:rsidRPr="001C455B" w:rsidRDefault="001C455B" w:rsidP="00A10E25">
            <w:pPr>
              <w:pStyle w:val="subhead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C455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Desirable</w:t>
            </w:r>
          </w:p>
        </w:tc>
        <w:tc>
          <w:tcPr>
            <w:tcW w:w="950" w:type="pct"/>
          </w:tcPr>
          <w:p w14:paraId="2F22035E" w14:textId="77777777" w:rsidR="001C455B" w:rsidRPr="001C455B" w:rsidRDefault="001C455B" w:rsidP="00A10E25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1C455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Assessment Method</w:t>
            </w:r>
          </w:p>
        </w:tc>
      </w:tr>
      <w:tr w:rsidR="001C455B" w:rsidRPr="001C455B" w14:paraId="50B6A2D4" w14:textId="77777777" w:rsidTr="4354B838">
        <w:trPr>
          <w:trHeight w:val="209"/>
          <w:tblCellSpacing w:w="0" w:type="dxa"/>
        </w:trPr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4A89D5D0" w14:textId="77777777" w:rsidR="001C455B" w:rsidRPr="001C455B" w:rsidRDefault="001C455B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C455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Qualifications &amp; Education requirements</w:t>
            </w:r>
          </w:p>
          <w:p w14:paraId="24DC5BEA" w14:textId="77777777" w:rsidR="001C455B" w:rsidRPr="001C455B" w:rsidRDefault="001C455B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40" w:type="pct"/>
            <w:vAlign w:val="center"/>
          </w:tcPr>
          <w:p w14:paraId="4A199EC7" w14:textId="577D5DD8" w:rsidR="001C455B" w:rsidRPr="001C455B" w:rsidRDefault="0077AF9A" w:rsidP="2C08BC29">
            <w:pPr>
              <w:pStyle w:val="subhead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PVG Membership Certificate or </w:t>
            </w:r>
            <w:r w:rsidRPr="2C08BC2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 willing to apply for membership of the PVG scheme, which we can help you with</w:t>
            </w:r>
          </w:p>
          <w:p w14:paraId="34BEE132" w14:textId="369EFC7C" w:rsidR="001C455B" w:rsidRPr="001C455B" w:rsidRDefault="001C455B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pct"/>
            <w:vAlign w:val="center"/>
          </w:tcPr>
          <w:p w14:paraId="19D2160E" w14:textId="22C819C7" w:rsidR="001C455B" w:rsidRPr="001C455B" w:rsidRDefault="0077AF9A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Paediatric </w:t>
            </w:r>
            <w:r w:rsidR="001C455B"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First Aid qualification</w:t>
            </w:r>
          </w:p>
          <w:p w14:paraId="2BA4D73A" w14:textId="77777777" w:rsidR="001C455B" w:rsidRPr="001C455B" w:rsidRDefault="001C455B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6DE19220" w14:textId="374FD3E8" w:rsidR="001C455B" w:rsidRPr="001C455B" w:rsidRDefault="001C455B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</w:tcPr>
          <w:p w14:paraId="01AFCF76" w14:textId="5DD75498" w:rsidR="001C455B" w:rsidRPr="001C455B" w:rsidRDefault="5F7B4BC9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</w:t>
            </w:r>
          </w:p>
        </w:tc>
      </w:tr>
      <w:tr w:rsidR="00F76A9A" w:rsidRPr="001C455B" w14:paraId="542E6230" w14:textId="77777777" w:rsidTr="4354B838">
        <w:trPr>
          <w:tblCellSpacing w:w="0" w:type="dxa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18B5E" w14:textId="77777777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2F9C524B" w14:textId="77777777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1B0DC31E" w14:textId="77777777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7A030E64" w14:textId="77777777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624C10E1" w14:textId="77777777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1B308000" w14:textId="77777777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2EAB47EF" w14:textId="77777777" w:rsidR="00F76A9A" w:rsidRPr="001C455B" w:rsidRDefault="1C02DB7E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Skills and Abilities</w:t>
            </w:r>
          </w:p>
          <w:p w14:paraId="7BF35DAF" w14:textId="77777777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EE9F" w14:textId="7455F72B" w:rsidR="7DE91986" w:rsidRDefault="7DE91986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Enjoyment of working with children.</w:t>
            </w:r>
          </w:p>
          <w:p w14:paraId="425DF5D0" w14:textId="37254105" w:rsidR="00F76A9A" w:rsidRPr="001C455B" w:rsidRDefault="1C02DB7E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Demonstrable people skills, able to motivate and enthuse </w:t>
            </w:r>
            <w:r w:rsidR="36338795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children and young people</w:t>
            </w: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colleagues, combined with an ability to listen</w:t>
            </w:r>
            <w:r w:rsidR="12252054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understand how to take matters forward.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147D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B1E" w14:textId="36CE73E3" w:rsidR="00F76A9A" w:rsidRPr="001C455B" w:rsidRDefault="424D3F28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Form/Interview</w:t>
            </w:r>
          </w:p>
          <w:p w14:paraId="6912A3A5" w14:textId="23CF2C1D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99AD6C7" w14:textId="51A6A89D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64D5C" w:rsidRPr="001C455B" w14:paraId="40296AF3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0CF108BD" w14:textId="77777777" w:rsidR="00064D5C" w:rsidRPr="001C455B" w:rsidRDefault="00064D5C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01F" w14:textId="6B7A41D9" w:rsidR="00064D5C" w:rsidRPr="001C455B" w:rsidRDefault="042E8370" w:rsidP="2C08BC29">
            <w:pPr>
              <w:pStyle w:val="subhead"/>
              <w:spacing w:before="0" w:beforeAutospacing="0" w:after="0" w:afterAutospacing="0"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Excellent communication skills</w:t>
            </w:r>
            <w:r w:rsidR="79DDC126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good listener and communicator.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675A" w14:textId="77777777" w:rsidR="00064D5C" w:rsidRPr="001C455B" w:rsidRDefault="00064D5C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31D" w14:textId="1C7E31ED" w:rsidR="00064D5C" w:rsidRPr="001C455B" w:rsidRDefault="623D2022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F76A9A" w:rsidRPr="001C455B" w14:paraId="2D097A7A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1279B9BC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328" w14:textId="53214B2A" w:rsidR="00F76A9A" w:rsidRPr="001C455B" w:rsidRDefault="1C02DB7E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Excellent time management skills</w:t>
            </w:r>
            <w:r w:rsidR="3A1F0ADB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A8C5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557" w14:textId="3D964164" w:rsidR="00F76A9A" w:rsidRPr="001C455B" w:rsidRDefault="494A5414" w:rsidP="2C08BC29">
            <w:pPr>
              <w:pStyle w:val="subhead"/>
              <w:spacing w:before="0" w:beforeAutospacing="0" w:after="0" w:afterAutospacing="0"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</w:t>
            </w:r>
          </w:p>
        </w:tc>
      </w:tr>
      <w:tr w:rsidR="00064D5C" w:rsidRPr="001C455B" w14:paraId="7EEA5506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562416A9" w14:textId="77777777" w:rsidR="00064D5C" w:rsidRPr="001C455B" w:rsidRDefault="00064D5C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94C" w14:textId="15542DEA" w:rsidR="00064D5C" w:rsidRPr="001C455B" w:rsidRDefault="17B43D18" w:rsidP="2C08BC29">
            <w:pPr>
              <w:shd w:val="clear" w:color="auto" w:fill="FFFFFF" w:themeFill="background1"/>
              <w:spacing w:after="60"/>
              <w:rPr>
                <w:rFonts w:asciiTheme="minorHAnsi" w:eastAsiaTheme="minorEastAsia" w:hAnsiTheme="minorHAnsi"/>
                <w:color w:val="202124"/>
                <w:sz w:val="22"/>
              </w:rPr>
            </w:pPr>
            <w:r w:rsidRPr="2C08BC29">
              <w:rPr>
                <w:rFonts w:asciiTheme="minorHAnsi" w:eastAsiaTheme="minorEastAsia" w:hAnsiTheme="minorHAnsi"/>
                <w:sz w:val="22"/>
              </w:rPr>
              <w:t xml:space="preserve">Able to maintain a rapport with young people whilst maintaining discipline. </w:t>
            </w:r>
          </w:p>
          <w:p w14:paraId="41863786" w14:textId="19EE8C3C" w:rsidR="00064D5C" w:rsidRPr="001C455B" w:rsidRDefault="123E8D43" w:rsidP="2C08BC29">
            <w:pPr>
              <w:shd w:val="clear" w:color="auto" w:fill="FFFFFF" w:themeFill="background1"/>
              <w:spacing w:after="60"/>
              <w:rPr>
                <w:rFonts w:asciiTheme="minorHAnsi" w:eastAsiaTheme="minorEastAsia" w:hAnsiTheme="minorHAnsi"/>
                <w:color w:val="202124"/>
                <w:sz w:val="22"/>
              </w:rPr>
            </w:pPr>
            <w:r w:rsidRPr="2C08BC29">
              <w:rPr>
                <w:rFonts w:asciiTheme="minorHAnsi" w:eastAsiaTheme="minorEastAsia" w:hAnsiTheme="minorHAnsi"/>
                <w:color w:val="202124"/>
                <w:sz w:val="22"/>
              </w:rPr>
              <w:t>The ability</w:t>
            </w:r>
            <w:r w:rsidR="371734FF" w:rsidRPr="2C08BC29">
              <w:rPr>
                <w:rFonts w:asciiTheme="minorHAnsi" w:eastAsiaTheme="minorEastAsia" w:hAnsiTheme="minorHAnsi"/>
                <w:color w:val="202124"/>
                <w:sz w:val="22"/>
              </w:rPr>
              <w:t xml:space="preserve"> to keep children entertained whilst waiting around.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D942" w14:textId="77777777" w:rsidR="00064D5C" w:rsidRPr="001C455B" w:rsidRDefault="00064D5C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10D" w14:textId="1E16CCB6" w:rsidR="00064D5C" w:rsidRPr="001C455B" w:rsidRDefault="64C7231C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F76A9A" w:rsidRPr="001C455B" w14:paraId="5E266E20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1C3CFB4F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57F" w14:textId="6745D51E" w:rsidR="00F76A9A" w:rsidRPr="001C455B" w:rsidRDefault="1AFAF070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Remains calm in a crisis. Confident to raise concerns and challenge inappropriate behaviour.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423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4E1" w14:textId="14AEF24C" w:rsidR="00F76A9A" w:rsidRPr="001C455B" w:rsidRDefault="65487E93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F76A9A" w:rsidRPr="001C455B" w14:paraId="2AB1612D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035B98EC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2C9" w14:textId="76A5D7C1" w:rsidR="00F76A9A" w:rsidRPr="001C455B" w:rsidRDefault="1D91E075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Awareness of health and safety issues. </w:t>
            </w:r>
          </w:p>
          <w:p w14:paraId="6C063A4C" w14:textId="3FE19DBA" w:rsidR="00F76A9A" w:rsidRPr="001C455B" w:rsidRDefault="1C02DB7E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Adhere and promote health and safety within the </w:t>
            </w:r>
            <w:r w:rsidR="25BBD612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workplace</w:t>
            </w: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be able to report any safety issues immediately to</w:t>
            </w:r>
            <w:r w:rsidR="722C04A0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307CB1AB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 </w:t>
            </w:r>
            <w:r w:rsidR="722C04A0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person responsible</w:t>
            </w:r>
            <w:r w:rsidR="1C5DD4B7"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6806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61B" w14:textId="07E20E51" w:rsidR="00F76A9A" w:rsidRPr="001C455B" w:rsidRDefault="28BA6272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</w:t>
            </w:r>
          </w:p>
        </w:tc>
      </w:tr>
      <w:tr w:rsidR="00F76A9A" w:rsidRPr="001C455B" w14:paraId="1B6807A9" w14:textId="77777777" w:rsidTr="4354B838">
        <w:trPr>
          <w:tblCellSpacing w:w="0" w:type="dxa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DDE5C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438498F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DD7857A" w14:textId="27CF3457" w:rsidR="00F76A9A" w:rsidRPr="001C455B" w:rsidRDefault="1C02DB7E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lastRenderedPageBreak/>
              <w:t>Interpersonal skills</w:t>
            </w:r>
            <w:r w:rsidR="0C621648" w:rsidRPr="2C08BC2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&amp;</w:t>
            </w:r>
          </w:p>
          <w:p w14:paraId="004F78FD" w14:textId="77777777" w:rsidR="0C621648" w:rsidRDefault="0C621648" w:rsidP="2C08BC29">
            <w:pPr>
              <w:pStyle w:val="Bullet1"/>
              <w:spacing w:after="0" w:line="240" w:lineRule="auto"/>
              <w:rPr>
                <w:b/>
                <w:bCs/>
                <w:color w:val="000000" w:themeColor="text1"/>
                <w:sz w:val="22"/>
              </w:rPr>
            </w:pPr>
            <w:r w:rsidRPr="2C08BC29">
              <w:rPr>
                <w:b/>
                <w:bCs/>
                <w:color w:val="000000" w:themeColor="text1"/>
                <w:sz w:val="22"/>
              </w:rPr>
              <w:t>Personal qualities</w:t>
            </w:r>
          </w:p>
          <w:p w14:paraId="2C8F5715" w14:textId="3822E14A" w:rsidR="2C08BC29" w:rsidRDefault="2C08BC29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4028755F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6B2B89C0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005070CE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29045199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25BB2E5B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18EE1DC5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01F8D7B3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4277AC4B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041990EB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63D93F6A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2062C09E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07843196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756F0634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3F4DFA5E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2D8ABD32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24272C85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0DE3A091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7093A1A1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6AAC9E36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7B3E8037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27C9AED3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7F449D67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065786EF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66E044E1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44BF6592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7DA87936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433F1164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658AFE12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2041E317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  <w:p w14:paraId="0E6AE07F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sz w:val="22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10B" w14:textId="4075FF64" w:rsidR="00F76A9A" w:rsidRPr="001C455B" w:rsidRDefault="1C02DB7E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Comprehensive and flexible communications skills</w:t>
            </w:r>
            <w:r w:rsidR="3A94DB26" w:rsidRPr="2C08BC29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2C08BC2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2B9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0E0" w14:textId="0EDA494F" w:rsidR="00F76A9A" w:rsidRPr="001C455B" w:rsidRDefault="5DC5E87A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Interview</w:t>
            </w:r>
          </w:p>
        </w:tc>
      </w:tr>
      <w:tr w:rsidR="00F76A9A" w:rsidRPr="001C455B" w14:paraId="711483C8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1BE13D11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540" w:type="pct"/>
            <w:tcBorders>
              <w:left w:val="single" w:sz="4" w:space="0" w:color="auto"/>
            </w:tcBorders>
            <w:vAlign w:val="center"/>
          </w:tcPr>
          <w:p w14:paraId="393888A3" w14:textId="384CF061" w:rsidR="00F76A9A" w:rsidRPr="001C455B" w:rsidRDefault="1C02DB7E" w:rsidP="2C08BC29">
            <w:pPr>
              <w:pStyle w:val="Bullet1"/>
              <w:spacing w:after="0" w:line="240" w:lineRule="auto"/>
              <w:rPr>
                <w:sz w:val="22"/>
              </w:rPr>
            </w:pPr>
            <w:r w:rsidRPr="2C08BC29">
              <w:rPr>
                <w:sz w:val="22"/>
              </w:rPr>
              <w:t>A flexible approach</w:t>
            </w:r>
            <w:r w:rsidR="55569156" w:rsidRPr="2C08BC29">
              <w:rPr>
                <w:sz w:val="22"/>
              </w:rPr>
              <w:t>.</w:t>
            </w:r>
          </w:p>
          <w:p w14:paraId="2AF07C36" w14:textId="13E7D069" w:rsidR="00F76A9A" w:rsidRPr="001C455B" w:rsidRDefault="55569156" w:rsidP="2C08BC29">
            <w:pPr>
              <w:pStyle w:val="Bullet1"/>
              <w:spacing w:after="0" w:line="240" w:lineRule="auto"/>
              <w:rPr>
                <w:sz w:val="22"/>
              </w:rPr>
            </w:pPr>
            <w:r w:rsidRPr="2C08BC29">
              <w:rPr>
                <w:sz w:val="22"/>
              </w:rPr>
              <w:t>E</w:t>
            </w:r>
            <w:r w:rsidR="1C02DB7E" w:rsidRPr="2C08BC29">
              <w:rPr>
                <w:sz w:val="22"/>
              </w:rPr>
              <w:t xml:space="preserve">njoys managing several things at once while keeping a clear overview. </w:t>
            </w:r>
          </w:p>
        </w:tc>
        <w:tc>
          <w:tcPr>
            <w:tcW w:w="1083" w:type="pct"/>
            <w:vAlign w:val="center"/>
          </w:tcPr>
          <w:p w14:paraId="66D9DE95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</w:tcPr>
          <w:p w14:paraId="4F3CF875" w14:textId="36CE73E3" w:rsidR="00F76A9A" w:rsidRPr="001C455B" w:rsidRDefault="7B3F0E6C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Form/Interview</w:t>
            </w:r>
          </w:p>
        </w:tc>
      </w:tr>
      <w:tr w:rsidR="00F76A9A" w:rsidRPr="001C455B" w14:paraId="394EC6B0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3B108359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540" w:type="pct"/>
            <w:tcBorders>
              <w:left w:val="single" w:sz="4" w:space="0" w:color="auto"/>
            </w:tcBorders>
            <w:vAlign w:val="center"/>
          </w:tcPr>
          <w:p w14:paraId="4930DE33" w14:textId="36B20DB4" w:rsidR="00F76A9A" w:rsidRPr="001C455B" w:rsidRDefault="64A00D73" w:rsidP="2C08BC29">
            <w:pPr>
              <w:pStyle w:val="Bullet1"/>
              <w:spacing w:after="0" w:line="240" w:lineRule="auto"/>
              <w:rPr>
                <w:rFonts w:eastAsiaTheme="minorEastAsia"/>
                <w:sz w:val="22"/>
              </w:rPr>
            </w:pPr>
            <w:r w:rsidRPr="2C08BC29">
              <w:rPr>
                <w:sz w:val="22"/>
              </w:rPr>
              <w:t>F</w:t>
            </w:r>
            <w:r w:rsidR="1C02DB7E" w:rsidRPr="2C08BC29">
              <w:rPr>
                <w:sz w:val="22"/>
              </w:rPr>
              <w:t xml:space="preserve">riendly </w:t>
            </w:r>
            <w:r w:rsidR="070ED593" w:rsidRPr="2C08BC29">
              <w:rPr>
                <w:sz w:val="22"/>
              </w:rPr>
              <w:t>and personable and</w:t>
            </w:r>
            <w:r w:rsidR="1C02DB7E" w:rsidRPr="2C08BC29">
              <w:rPr>
                <w:sz w:val="22"/>
              </w:rPr>
              <w:t xml:space="preserve"> enjoys working with a wide variety of people</w:t>
            </w:r>
            <w:r w:rsidR="663A821B" w:rsidRPr="2C08BC29">
              <w:rPr>
                <w:sz w:val="22"/>
              </w:rPr>
              <w:t>.</w:t>
            </w:r>
            <w:r w:rsidR="1C02DB7E" w:rsidRPr="2C08BC29">
              <w:rPr>
                <w:sz w:val="22"/>
              </w:rPr>
              <w:t xml:space="preserve"> </w:t>
            </w:r>
          </w:p>
          <w:p w14:paraId="038BB232" w14:textId="26439525" w:rsidR="00F76A9A" w:rsidRPr="001C455B" w:rsidRDefault="4EC2E5C7" w:rsidP="2C08BC29">
            <w:pPr>
              <w:pStyle w:val="Bullet1"/>
              <w:spacing w:after="0" w:line="240" w:lineRule="auto"/>
              <w:rPr>
                <w:rFonts w:eastAsiaTheme="minorEastAsia"/>
                <w:sz w:val="22"/>
              </w:rPr>
            </w:pPr>
            <w:r w:rsidRPr="2C08BC29">
              <w:rPr>
                <w:rFonts w:eastAsiaTheme="minorEastAsia"/>
                <w:sz w:val="22"/>
              </w:rPr>
              <w:t>Works well as part of a team always maintaining the welfare of the young performers as a core responsibility.</w:t>
            </w:r>
          </w:p>
        </w:tc>
        <w:tc>
          <w:tcPr>
            <w:tcW w:w="1083" w:type="pct"/>
            <w:vAlign w:val="center"/>
          </w:tcPr>
          <w:p w14:paraId="213FD8DF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</w:tcPr>
          <w:p w14:paraId="004599FE" w14:textId="0BE8C488" w:rsidR="00F76A9A" w:rsidRPr="001C455B" w:rsidRDefault="170DDDDA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694ECB70"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Form/Interview</w:t>
            </w:r>
          </w:p>
          <w:p w14:paraId="296F9909" w14:textId="412CB0D3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76A9A" w:rsidRPr="001C455B" w14:paraId="05B0CFB6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1E290E4E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540" w:type="pct"/>
            <w:tcBorders>
              <w:left w:val="single" w:sz="4" w:space="0" w:color="auto"/>
            </w:tcBorders>
            <w:vAlign w:val="center"/>
          </w:tcPr>
          <w:p w14:paraId="28167AF0" w14:textId="3EC934F4" w:rsidR="00F76A9A" w:rsidRPr="001C455B" w:rsidRDefault="1C02DB7E" w:rsidP="2C08BC29">
            <w:pPr>
              <w:pStyle w:val="Bullet1"/>
              <w:spacing w:after="0" w:line="240" w:lineRule="auto"/>
              <w:rPr>
                <w:sz w:val="22"/>
              </w:rPr>
            </w:pPr>
            <w:r w:rsidRPr="2C08BC29">
              <w:rPr>
                <w:sz w:val="22"/>
              </w:rPr>
              <w:t xml:space="preserve">Energetic and committed with a clear focus on </w:t>
            </w:r>
            <w:r w:rsidR="2074F620" w:rsidRPr="2C08BC29">
              <w:rPr>
                <w:sz w:val="22"/>
              </w:rPr>
              <w:t xml:space="preserve">the job in hand. </w:t>
            </w:r>
          </w:p>
        </w:tc>
        <w:tc>
          <w:tcPr>
            <w:tcW w:w="1083" w:type="pct"/>
            <w:vAlign w:val="center"/>
          </w:tcPr>
          <w:p w14:paraId="0177104C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</w:tcPr>
          <w:p w14:paraId="47CEF10F" w14:textId="36CE73E3" w:rsidR="00F76A9A" w:rsidRPr="001C455B" w:rsidRDefault="1FF4B5F7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Form/Interview</w:t>
            </w:r>
          </w:p>
          <w:p w14:paraId="4FB8F58C" w14:textId="731E2208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76A9A" w:rsidRPr="001C455B" w14:paraId="6463E271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6B1D1B82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540" w:type="pct"/>
            <w:tcBorders>
              <w:left w:val="single" w:sz="4" w:space="0" w:color="auto"/>
            </w:tcBorders>
            <w:vAlign w:val="center"/>
          </w:tcPr>
          <w:p w14:paraId="2E7F7A1D" w14:textId="02C0D076" w:rsidR="00F76A9A" w:rsidRPr="001C455B" w:rsidRDefault="78BA49B9" w:rsidP="2C08BC29">
            <w:pPr>
              <w:pStyle w:val="Bullet1"/>
              <w:spacing w:after="0" w:line="240" w:lineRule="auto"/>
              <w:rPr>
                <w:rFonts w:eastAsiaTheme="minorEastAsia"/>
                <w:sz w:val="22"/>
              </w:rPr>
            </w:pPr>
            <w:r w:rsidRPr="2C08BC29">
              <w:rPr>
                <w:rFonts w:eastAsiaTheme="minorEastAsia"/>
                <w:sz w:val="22"/>
              </w:rPr>
              <w:t xml:space="preserve">Decision-maker who takes initiative. </w:t>
            </w:r>
          </w:p>
          <w:p w14:paraId="58D3BD5E" w14:textId="13F23CF3" w:rsidR="00F76A9A" w:rsidRPr="001C455B" w:rsidRDefault="78BA49B9" w:rsidP="2C08BC29">
            <w:pPr>
              <w:pStyle w:val="Bullet1"/>
              <w:spacing w:after="0" w:line="240" w:lineRule="auto"/>
              <w:rPr>
                <w:rFonts w:eastAsiaTheme="minorEastAsia"/>
                <w:sz w:val="22"/>
              </w:rPr>
            </w:pPr>
            <w:r w:rsidRPr="2C08BC29">
              <w:rPr>
                <w:rFonts w:eastAsiaTheme="minorEastAsia"/>
                <w:sz w:val="22"/>
              </w:rPr>
              <w:t xml:space="preserve">Problem solver. </w:t>
            </w:r>
          </w:p>
          <w:p w14:paraId="56B53260" w14:textId="325E3E56" w:rsidR="00F76A9A" w:rsidRPr="001C455B" w:rsidRDefault="78BA49B9" w:rsidP="2C08BC29">
            <w:pPr>
              <w:pStyle w:val="Bullet1"/>
              <w:spacing w:after="0" w:line="240" w:lineRule="auto"/>
              <w:rPr>
                <w:rFonts w:eastAsiaTheme="minorEastAsia"/>
                <w:sz w:val="22"/>
              </w:rPr>
            </w:pPr>
            <w:r w:rsidRPr="2C08BC29">
              <w:rPr>
                <w:rFonts w:eastAsiaTheme="minorEastAsia"/>
                <w:sz w:val="22"/>
              </w:rPr>
              <w:t>Discrete approach to dealing with situations, understanding confidentiality.</w:t>
            </w:r>
          </w:p>
        </w:tc>
        <w:tc>
          <w:tcPr>
            <w:tcW w:w="1083" w:type="pct"/>
            <w:vAlign w:val="center"/>
          </w:tcPr>
          <w:p w14:paraId="005A794D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</w:tcPr>
          <w:p w14:paraId="1CDA306B" w14:textId="36CE73E3" w:rsidR="00F76A9A" w:rsidRPr="001C455B" w:rsidRDefault="28D79B5E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Form/Interview</w:t>
            </w:r>
          </w:p>
          <w:p w14:paraId="29EC2C15" w14:textId="0E5BF45D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76A9A" w:rsidRPr="001C455B" w14:paraId="215E1F32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66F2F5D8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540" w:type="pct"/>
            <w:tcBorders>
              <w:left w:val="single" w:sz="4" w:space="0" w:color="auto"/>
            </w:tcBorders>
            <w:vAlign w:val="center"/>
          </w:tcPr>
          <w:p w14:paraId="11CE55C9" w14:textId="0F823724" w:rsidR="00F76A9A" w:rsidRPr="001C455B" w:rsidRDefault="48B1F983" w:rsidP="2C08BC29">
            <w:pPr>
              <w:shd w:val="clear" w:color="auto" w:fill="FFFFFF" w:themeFill="background1"/>
              <w:spacing w:after="60"/>
              <w:rPr>
                <w:rFonts w:asciiTheme="minorHAnsi" w:eastAsiaTheme="minorEastAsia" w:hAnsiTheme="minorHAnsi"/>
                <w:color w:val="202124"/>
                <w:sz w:val="22"/>
              </w:rPr>
            </w:pPr>
            <w:r w:rsidRPr="2C08BC29">
              <w:rPr>
                <w:rFonts w:asciiTheme="minorHAnsi" w:eastAsiaTheme="minorEastAsia" w:hAnsiTheme="minorHAnsi"/>
                <w:color w:val="202124"/>
                <w:sz w:val="22"/>
              </w:rPr>
              <w:t>Patient and empathetic.</w:t>
            </w:r>
          </w:p>
        </w:tc>
        <w:tc>
          <w:tcPr>
            <w:tcW w:w="1083" w:type="pct"/>
            <w:vAlign w:val="center"/>
          </w:tcPr>
          <w:p w14:paraId="33BDAC3A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50" w:type="pct"/>
          </w:tcPr>
          <w:p w14:paraId="1B02F747" w14:textId="36CE73E3" w:rsidR="00F76A9A" w:rsidRPr="001C455B" w:rsidRDefault="0A3AFF22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C08B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Application Form/Interview</w:t>
            </w:r>
          </w:p>
          <w:p w14:paraId="0E850D5B" w14:textId="01CF385D" w:rsidR="00F76A9A" w:rsidRPr="001C455B" w:rsidRDefault="00F76A9A" w:rsidP="2C08BC29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76A9A" w:rsidRPr="001C455B" w14:paraId="48739248" w14:textId="77777777" w:rsidTr="4354B838">
        <w:trPr>
          <w:tblCellSpacing w:w="0" w:type="dxa"/>
        </w:trPr>
        <w:tc>
          <w:tcPr>
            <w:tcW w:w="1427" w:type="pct"/>
            <w:vMerge/>
          </w:tcPr>
          <w:p w14:paraId="32DF916A" w14:textId="77777777" w:rsidR="00F76A9A" w:rsidRPr="001C455B" w:rsidRDefault="00F76A9A" w:rsidP="00A10E25">
            <w:pPr>
              <w:pStyle w:val="Bullet1"/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22"/>
              </w:rPr>
            </w:pPr>
          </w:p>
        </w:tc>
        <w:tc>
          <w:tcPr>
            <w:tcW w:w="1540" w:type="pct"/>
            <w:tcBorders>
              <w:left w:val="single" w:sz="4" w:space="0" w:color="auto"/>
            </w:tcBorders>
            <w:vAlign w:val="center"/>
          </w:tcPr>
          <w:p w14:paraId="45DA5797" w14:textId="355F5E80" w:rsidR="00F76A9A" w:rsidRPr="001C455B" w:rsidRDefault="00F76A9A" w:rsidP="2C08BC29">
            <w:pPr>
              <w:pStyle w:val="Bullet1"/>
              <w:spacing w:after="0" w:line="240" w:lineRule="auto"/>
              <w:rPr>
                <w:sz w:val="22"/>
              </w:rPr>
            </w:pPr>
          </w:p>
        </w:tc>
        <w:tc>
          <w:tcPr>
            <w:tcW w:w="1083" w:type="pct"/>
          </w:tcPr>
          <w:p w14:paraId="645F0BA7" w14:textId="4A6ABF24" w:rsidR="00F76A9A" w:rsidRPr="001C455B" w:rsidRDefault="4A5A4A3C" w:rsidP="4354B838">
            <w:pPr>
              <w:pStyle w:val="Bullet1"/>
              <w:spacing w:after="0" w:line="240" w:lineRule="auto"/>
              <w:rPr>
                <w:sz w:val="22"/>
              </w:rPr>
            </w:pPr>
            <w:r w:rsidRPr="4354B838">
              <w:rPr>
                <w:sz w:val="22"/>
              </w:rPr>
              <w:t>An interest in the performing arts/theatre would be an advantage.</w:t>
            </w:r>
          </w:p>
        </w:tc>
        <w:tc>
          <w:tcPr>
            <w:tcW w:w="950" w:type="pct"/>
          </w:tcPr>
          <w:p w14:paraId="2D4EF0AB" w14:textId="77777777" w:rsidR="00F76A9A" w:rsidRPr="001C455B" w:rsidRDefault="00F76A9A" w:rsidP="00A10E25">
            <w:pPr>
              <w:pStyle w:val="subhead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B50FB96" w14:textId="16346C0E" w:rsidR="2C08BC29" w:rsidRDefault="2C08BC29"/>
    <w:p w14:paraId="2067509D" w14:textId="77777777" w:rsidR="001C455B" w:rsidRPr="003A2281" w:rsidRDefault="001C455B" w:rsidP="001C455B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64B93B3E" w14:textId="77777777" w:rsidR="001C455B" w:rsidRDefault="001C455B" w:rsidP="00122F38">
      <w:pPr>
        <w:rPr>
          <w:rFonts w:asciiTheme="minorHAnsi" w:hAnsiTheme="minorHAnsi" w:cstheme="minorHAnsi"/>
          <w:sz w:val="22"/>
        </w:rPr>
      </w:pPr>
    </w:p>
    <w:p w14:paraId="1A841A08" w14:textId="77777777" w:rsidR="001C455B" w:rsidRDefault="001C455B" w:rsidP="00122F38">
      <w:pPr>
        <w:rPr>
          <w:rFonts w:asciiTheme="minorHAnsi" w:hAnsiTheme="minorHAnsi" w:cstheme="minorHAnsi"/>
          <w:sz w:val="22"/>
        </w:rPr>
      </w:pPr>
    </w:p>
    <w:p w14:paraId="281A88B2" w14:textId="5E85F110" w:rsidR="00B115DB" w:rsidRPr="00B115DB" w:rsidRDefault="00B115DB" w:rsidP="78EB7217">
      <w:pPr>
        <w:rPr>
          <w:rFonts w:asciiTheme="minorHAnsi" w:hAnsiTheme="minorHAnsi"/>
          <w:sz w:val="22"/>
          <w:lang w:eastAsia="en-GB"/>
        </w:rPr>
      </w:pPr>
    </w:p>
    <w:sectPr w:rsidR="00B115DB" w:rsidRPr="00B115DB" w:rsidSect="00797642">
      <w:headerReference w:type="default" r:id="rId12"/>
      <w:footerReference w:type="default" r:id="rId13"/>
      <w:pgSz w:w="11906" w:h="16838" w:code="9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2473" w14:textId="77777777" w:rsidR="007C29F4" w:rsidRDefault="007C29F4" w:rsidP="005767FF">
      <w:r>
        <w:separator/>
      </w:r>
    </w:p>
  </w:endnote>
  <w:endnote w:type="continuationSeparator" w:id="0">
    <w:p w14:paraId="73167EE9" w14:textId="77777777" w:rsidR="007C29F4" w:rsidRDefault="007C29F4" w:rsidP="0057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597F" w14:textId="4101F9CF" w:rsidR="007C0A44" w:rsidRPr="009E3B2A" w:rsidRDefault="007C0A44" w:rsidP="007C0A44">
    <w:pPr>
      <w:pStyle w:val="Footer"/>
      <w:jc w:val="right"/>
      <w:rPr>
        <w:b/>
        <w:bCs/>
        <w:color w:val="6399AE"/>
        <w:sz w:val="18"/>
        <w:szCs w:val="18"/>
        <w:lang w:val="en-US"/>
      </w:rPr>
    </w:pPr>
    <w:r>
      <w:rPr>
        <w:rFonts w:ascii="Calibri" w:hAnsi="Calibri" w:cs="Calibri"/>
        <w:noProof/>
        <w:sz w:val="22"/>
        <w:lang w:eastAsia="en-GB"/>
      </w:rPr>
      <w:drawing>
        <wp:anchor distT="0" distB="0" distL="114300" distR="114300" simplePos="0" relativeHeight="251662336" behindDoc="0" locked="0" layoutInCell="1" allowOverlap="1" wp14:anchorId="38C8E6BF" wp14:editId="1EC2662F">
          <wp:simplePos x="0" y="0"/>
          <wp:positionH relativeFrom="column">
            <wp:posOffset>-144780</wp:posOffset>
          </wp:positionH>
          <wp:positionV relativeFrom="paragraph">
            <wp:posOffset>3810</wp:posOffset>
          </wp:positionV>
          <wp:extent cx="847090" cy="669199"/>
          <wp:effectExtent l="0" t="0" r="0" b="0"/>
          <wp:wrapThrough wrapText="bothSides">
            <wp:wrapPolygon edited="0">
              <wp:start x="0" y="0"/>
              <wp:lineTo x="0" y="20923"/>
              <wp:lineTo x="20888" y="20923"/>
              <wp:lineTo x="20888" y="0"/>
              <wp:lineTo x="0" y="0"/>
            </wp:wrapPolygon>
          </wp:wrapThrough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669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3B2A">
      <w:rPr>
        <w:b/>
        <w:bCs/>
        <w:color w:val="6399AE"/>
        <w:sz w:val="18"/>
        <w:szCs w:val="18"/>
        <w:lang w:val="en-US"/>
      </w:rPr>
      <w:t>Pitlochry Festival Theatre | +44 (0)1796 484626</w:t>
    </w:r>
  </w:p>
  <w:p w14:paraId="6FEF3D7E" w14:textId="720AD621" w:rsidR="007C0A44" w:rsidRPr="009E3B2A" w:rsidRDefault="007C0A44" w:rsidP="007C0A44">
    <w:pPr>
      <w:pStyle w:val="Footer"/>
      <w:jc w:val="right"/>
      <w:rPr>
        <w:color w:val="6399AE"/>
        <w:sz w:val="18"/>
        <w:szCs w:val="18"/>
        <w:lang w:val="en-US"/>
      </w:rPr>
    </w:pPr>
    <w:r w:rsidRPr="009E3B2A">
      <w:rPr>
        <w:color w:val="6399AE"/>
        <w:sz w:val="18"/>
        <w:szCs w:val="18"/>
        <w:lang w:val="en-US"/>
      </w:rPr>
      <w:t xml:space="preserve">Registered Office: Port-Na-Craig, Pitlochry </w:t>
    </w:r>
    <w:r w:rsidRPr="009E3B2A">
      <w:rPr>
        <w:b/>
        <w:bCs/>
        <w:color w:val="6399AE"/>
        <w:sz w:val="18"/>
        <w:szCs w:val="18"/>
        <w:lang w:val="en-US"/>
      </w:rPr>
      <w:t>PH16 5DR</w:t>
    </w:r>
  </w:p>
  <w:p w14:paraId="4816FB3E" w14:textId="3A49EC7B" w:rsidR="007C0A44" w:rsidRPr="009E3B2A" w:rsidRDefault="007C0A44" w:rsidP="007C0A44">
    <w:pPr>
      <w:pStyle w:val="Footer"/>
      <w:jc w:val="right"/>
      <w:rPr>
        <w:color w:val="6399AE"/>
        <w:sz w:val="18"/>
        <w:szCs w:val="18"/>
        <w:lang w:val="en-US"/>
      </w:rPr>
    </w:pPr>
    <w:r w:rsidRPr="009E3B2A">
      <w:rPr>
        <w:color w:val="6399AE"/>
        <w:sz w:val="18"/>
        <w:szCs w:val="18"/>
        <w:lang w:val="en-US"/>
      </w:rPr>
      <w:t xml:space="preserve">Company Limited by Guarantee: Registered in Scotland </w:t>
    </w:r>
    <w:r w:rsidRPr="009E3B2A">
      <w:rPr>
        <w:b/>
        <w:bCs/>
        <w:color w:val="6399AE"/>
        <w:sz w:val="18"/>
        <w:szCs w:val="18"/>
        <w:lang w:val="en-US"/>
      </w:rPr>
      <w:t>SC029243</w:t>
    </w:r>
  </w:p>
  <w:p w14:paraId="34B145BA" w14:textId="77777777" w:rsidR="007C0A44" w:rsidRPr="009E3B2A" w:rsidRDefault="007C0A44" w:rsidP="007C0A44">
    <w:pPr>
      <w:pStyle w:val="Footer"/>
      <w:jc w:val="right"/>
      <w:rPr>
        <w:color w:val="6399AE"/>
        <w:sz w:val="18"/>
        <w:szCs w:val="18"/>
        <w:lang w:val="en-US"/>
      </w:rPr>
    </w:pPr>
    <w:r w:rsidRPr="009E3B2A">
      <w:rPr>
        <w:color w:val="6399AE"/>
        <w:sz w:val="18"/>
        <w:szCs w:val="18"/>
        <w:lang w:val="en-US"/>
      </w:rPr>
      <w:t xml:space="preserve">Regulated by the Scottish Charity Regulator (OSCR) </w:t>
    </w:r>
    <w:r w:rsidRPr="009E3B2A">
      <w:rPr>
        <w:b/>
        <w:bCs/>
        <w:color w:val="6399AE"/>
        <w:sz w:val="18"/>
        <w:szCs w:val="18"/>
        <w:lang w:val="en-US"/>
      </w:rPr>
      <w:t>SC013055</w:t>
    </w:r>
  </w:p>
  <w:p w14:paraId="0FCCBFFF" w14:textId="77777777" w:rsidR="007C0A44" w:rsidRPr="00336F50" w:rsidRDefault="007C0A44" w:rsidP="007C0A44">
    <w:pPr>
      <w:pStyle w:val="Footer"/>
      <w:rPr>
        <w:color w:val="5E7975"/>
      </w:rPr>
    </w:pPr>
    <w:r>
      <w:rPr>
        <w:b/>
        <w:bCs/>
        <w:noProof/>
        <w:lang w:val="en-US"/>
      </w:rPr>
      <w:drawing>
        <wp:anchor distT="0" distB="0" distL="114300" distR="114300" simplePos="0" relativeHeight="251660288" behindDoc="0" locked="0" layoutInCell="1" allowOverlap="1" wp14:anchorId="3CEE61CB" wp14:editId="202A7F84">
          <wp:simplePos x="0" y="0"/>
          <wp:positionH relativeFrom="margin">
            <wp:posOffset>5943600</wp:posOffset>
          </wp:positionH>
          <wp:positionV relativeFrom="paragraph">
            <wp:posOffset>123190</wp:posOffset>
          </wp:positionV>
          <wp:extent cx="228600" cy="327025"/>
          <wp:effectExtent l="0" t="0" r="0" b="3175"/>
          <wp:wrapThrough wrapText="bothSides">
            <wp:wrapPolygon edited="0">
              <wp:start x="0" y="0"/>
              <wp:lineTo x="0" y="20132"/>
              <wp:lineTo x="19200" y="20132"/>
              <wp:lineTo x="19200" y="0"/>
              <wp:lineTo x="0" y="0"/>
            </wp:wrapPolygon>
          </wp:wrapThrough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196AAB78" wp14:editId="2C40DD22">
          <wp:simplePos x="0" y="0"/>
          <wp:positionH relativeFrom="margin">
            <wp:posOffset>5372100</wp:posOffset>
          </wp:positionH>
          <wp:positionV relativeFrom="paragraph">
            <wp:posOffset>123190</wp:posOffset>
          </wp:positionV>
          <wp:extent cx="457200" cy="299720"/>
          <wp:effectExtent l="0" t="0" r="0" b="5080"/>
          <wp:wrapThrough wrapText="bothSides">
            <wp:wrapPolygon edited="0">
              <wp:start x="0" y="0"/>
              <wp:lineTo x="0" y="20136"/>
              <wp:lineTo x="20400" y="20136"/>
              <wp:lineTo x="20400" y="0"/>
              <wp:lineTo x="0" y="0"/>
            </wp:wrapPolygon>
          </wp:wrapThrough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BFDA5" w14:textId="77777777" w:rsidR="007C0A44" w:rsidRDefault="007C0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EE9EF" w14:textId="77777777" w:rsidR="007C29F4" w:rsidRDefault="007C29F4" w:rsidP="005767FF">
      <w:r>
        <w:separator/>
      </w:r>
    </w:p>
  </w:footnote>
  <w:footnote w:type="continuationSeparator" w:id="0">
    <w:p w14:paraId="3A4C61EC" w14:textId="77777777" w:rsidR="007C29F4" w:rsidRDefault="007C29F4" w:rsidP="0057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54B838" w14:paraId="25129AE1" w14:textId="77777777" w:rsidTr="4354B838">
      <w:trPr>
        <w:trHeight w:val="300"/>
      </w:trPr>
      <w:tc>
        <w:tcPr>
          <w:tcW w:w="3210" w:type="dxa"/>
        </w:tcPr>
        <w:p w14:paraId="10E44EF3" w14:textId="4C17BEF4" w:rsidR="4354B838" w:rsidRDefault="4354B838" w:rsidP="4354B838">
          <w:pPr>
            <w:pStyle w:val="Header"/>
            <w:ind w:left="-115"/>
          </w:pPr>
        </w:p>
      </w:tc>
      <w:tc>
        <w:tcPr>
          <w:tcW w:w="3210" w:type="dxa"/>
        </w:tcPr>
        <w:p w14:paraId="429F7113" w14:textId="2198B9CA" w:rsidR="4354B838" w:rsidRDefault="4354B838" w:rsidP="4354B838">
          <w:pPr>
            <w:pStyle w:val="Header"/>
            <w:jc w:val="center"/>
          </w:pPr>
        </w:p>
      </w:tc>
      <w:tc>
        <w:tcPr>
          <w:tcW w:w="3210" w:type="dxa"/>
        </w:tcPr>
        <w:p w14:paraId="5BE6D215" w14:textId="394BF725" w:rsidR="4354B838" w:rsidRDefault="4354B838" w:rsidP="4354B838">
          <w:pPr>
            <w:pStyle w:val="Header"/>
            <w:ind w:right="-115"/>
            <w:jc w:val="right"/>
          </w:pPr>
        </w:p>
      </w:tc>
    </w:tr>
  </w:tbl>
  <w:p w14:paraId="5D377C07" w14:textId="5A86A3C0" w:rsidR="4354B838" w:rsidRDefault="4354B838" w:rsidP="4354B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0C"/>
    <w:multiLevelType w:val="multilevel"/>
    <w:tmpl w:val="06322BAA"/>
    <w:numStyleLink w:val="More"/>
  </w:abstractNum>
  <w:abstractNum w:abstractNumId="1" w15:restartNumberingAfterBreak="0">
    <w:nsid w:val="15BA449E"/>
    <w:multiLevelType w:val="multilevel"/>
    <w:tmpl w:val="06322BAA"/>
    <w:styleLink w:val="Mor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22F8FB8E"/>
    <w:multiLevelType w:val="hybridMultilevel"/>
    <w:tmpl w:val="D4D0D776"/>
    <w:lvl w:ilvl="0" w:tplc="47BC7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C6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26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02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69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C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0D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64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48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E6D38"/>
    <w:multiLevelType w:val="hybridMultilevel"/>
    <w:tmpl w:val="73F27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933DC9"/>
    <w:multiLevelType w:val="hybridMultilevel"/>
    <w:tmpl w:val="ED1E2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2793C"/>
    <w:multiLevelType w:val="hybridMultilevel"/>
    <w:tmpl w:val="21B8D268"/>
    <w:lvl w:ilvl="0" w:tplc="68DC1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2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C3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47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21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8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89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65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89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F7F95"/>
    <w:multiLevelType w:val="hybridMultilevel"/>
    <w:tmpl w:val="A574F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DD6E"/>
    <w:multiLevelType w:val="hybridMultilevel"/>
    <w:tmpl w:val="366416DC"/>
    <w:lvl w:ilvl="0" w:tplc="6836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48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08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AA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D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A8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2D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C0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86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940A8"/>
    <w:multiLevelType w:val="hybridMultilevel"/>
    <w:tmpl w:val="6ACA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6578C"/>
    <w:multiLevelType w:val="hybridMultilevel"/>
    <w:tmpl w:val="9E7C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C2CC5"/>
    <w:multiLevelType w:val="hybridMultilevel"/>
    <w:tmpl w:val="7812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2915">
    <w:abstractNumId w:val="2"/>
  </w:num>
  <w:num w:numId="2" w16cid:durableId="545023956">
    <w:abstractNumId w:val="7"/>
  </w:num>
  <w:num w:numId="3" w16cid:durableId="1670013994">
    <w:abstractNumId w:val="5"/>
  </w:num>
  <w:num w:numId="4" w16cid:durableId="514808113">
    <w:abstractNumId w:val="1"/>
  </w:num>
  <w:num w:numId="5" w16cid:durableId="392461116">
    <w:abstractNumId w:val="0"/>
  </w:num>
  <w:num w:numId="6" w16cid:durableId="526140262">
    <w:abstractNumId w:val="8"/>
  </w:num>
  <w:num w:numId="7" w16cid:durableId="554513789">
    <w:abstractNumId w:val="9"/>
  </w:num>
  <w:num w:numId="8" w16cid:durableId="1586112897">
    <w:abstractNumId w:val="10"/>
  </w:num>
  <w:num w:numId="9" w16cid:durableId="898399434">
    <w:abstractNumId w:val="6"/>
  </w:num>
  <w:num w:numId="10" w16cid:durableId="1697802678">
    <w:abstractNumId w:val="4"/>
  </w:num>
  <w:num w:numId="11" w16cid:durableId="10770908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DE"/>
    <w:rsid w:val="000011A2"/>
    <w:rsid w:val="00006A3F"/>
    <w:rsid w:val="00014D6F"/>
    <w:rsid w:val="0001695C"/>
    <w:rsid w:val="00032F41"/>
    <w:rsid w:val="0003422F"/>
    <w:rsid w:val="00037329"/>
    <w:rsid w:val="000405E0"/>
    <w:rsid w:val="00051803"/>
    <w:rsid w:val="00051BCF"/>
    <w:rsid w:val="00062F42"/>
    <w:rsid w:val="00063803"/>
    <w:rsid w:val="0006491F"/>
    <w:rsid w:val="00064D5C"/>
    <w:rsid w:val="00065AAC"/>
    <w:rsid w:val="00077679"/>
    <w:rsid w:val="00091759"/>
    <w:rsid w:val="000A5F9E"/>
    <w:rsid w:val="000B019A"/>
    <w:rsid w:val="000B196F"/>
    <w:rsid w:val="000B6FCC"/>
    <w:rsid w:val="000C412D"/>
    <w:rsid w:val="000C66B8"/>
    <w:rsid w:val="000D1E64"/>
    <w:rsid w:val="000D2ABA"/>
    <w:rsid w:val="000D43FD"/>
    <w:rsid w:val="000D5B03"/>
    <w:rsid w:val="000E0E8F"/>
    <w:rsid w:val="000E2AE7"/>
    <w:rsid w:val="000E51CC"/>
    <w:rsid w:val="00101264"/>
    <w:rsid w:val="0010663B"/>
    <w:rsid w:val="00122F38"/>
    <w:rsid w:val="00123F3D"/>
    <w:rsid w:val="00124FBA"/>
    <w:rsid w:val="001270DA"/>
    <w:rsid w:val="0012757E"/>
    <w:rsid w:val="0013317C"/>
    <w:rsid w:val="00133778"/>
    <w:rsid w:val="00133F2F"/>
    <w:rsid w:val="00143D03"/>
    <w:rsid w:val="00156F9F"/>
    <w:rsid w:val="001636BF"/>
    <w:rsid w:val="00163F5A"/>
    <w:rsid w:val="00164E3D"/>
    <w:rsid w:val="00171312"/>
    <w:rsid w:val="00172210"/>
    <w:rsid w:val="0017337C"/>
    <w:rsid w:val="001734F7"/>
    <w:rsid w:val="001758D7"/>
    <w:rsid w:val="00180305"/>
    <w:rsid w:val="00180B07"/>
    <w:rsid w:val="00184A6F"/>
    <w:rsid w:val="00185C81"/>
    <w:rsid w:val="00186D02"/>
    <w:rsid w:val="001A1B73"/>
    <w:rsid w:val="001A2629"/>
    <w:rsid w:val="001A2DF5"/>
    <w:rsid w:val="001B3233"/>
    <w:rsid w:val="001C004A"/>
    <w:rsid w:val="001C455B"/>
    <w:rsid w:val="001F33AA"/>
    <w:rsid w:val="001F7AC1"/>
    <w:rsid w:val="00200040"/>
    <w:rsid w:val="00202489"/>
    <w:rsid w:val="00205635"/>
    <w:rsid w:val="002177EF"/>
    <w:rsid w:val="00221A74"/>
    <w:rsid w:val="002245CD"/>
    <w:rsid w:val="00233645"/>
    <w:rsid w:val="00234CB6"/>
    <w:rsid w:val="00237AC4"/>
    <w:rsid w:val="00240804"/>
    <w:rsid w:val="00240FC1"/>
    <w:rsid w:val="00241F01"/>
    <w:rsid w:val="00243AA9"/>
    <w:rsid w:val="0024401C"/>
    <w:rsid w:val="00253DED"/>
    <w:rsid w:val="00261037"/>
    <w:rsid w:val="00261175"/>
    <w:rsid w:val="002623EA"/>
    <w:rsid w:val="002661AB"/>
    <w:rsid w:val="002663C6"/>
    <w:rsid w:val="00266D2A"/>
    <w:rsid w:val="002723C0"/>
    <w:rsid w:val="00281652"/>
    <w:rsid w:val="00282D3C"/>
    <w:rsid w:val="00284760"/>
    <w:rsid w:val="002872CA"/>
    <w:rsid w:val="002922A3"/>
    <w:rsid w:val="002956DA"/>
    <w:rsid w:val="00296AD9"/>
    <w:rsid w:val="002A2918"/>
    <w:rsid w:val="002A3670"/>
    <w:rsid w:val="002A5635"/>
    <w:rsid w:val="002B2C0A"/>
    <w:rsid w:val="002C0580"/>
    <w:rsid w:val="002D0E43"/>
    <w:rsid w:val="002D11D9"/>
    <w:rsid w:val="002D2372"/>
    <w:rsid w:val="002E6E96"/>
    <w:rsid w:val="002F03E8"/>
    <w:rsid w:val="00311301"/>
    <w:rsid w:val="00314D4F"/>
    <w:rsid w:val="00316C0D"/>
    <w:rsid w:val="003213DE"/>
    <w:rsid w:val="00322B1F"/>
    <w:rsid w:val="00331F48"/>
    <w:rsid w:val="00334B38"/>
    <w:rsid w:val="003375D7"/>
    <w:rsid w:val="003407F1"/>
    <w:rsid w:val="00351497"/>
    <w:rsid w:val="00355782"/>
    <w:rsid w:val="00364C5F"/>
    <w:rsid w:val="00365389"/>
    <w:rsid w:val="00372EB7"/>
    <w:rsid w:val="00380547"/>
    <w:rsid w:val="00382556"/>
    <w:rsid w:val="00396276"/>
    <w:rsid w:val="00397EA7"/>
    <w:rsid w:val="003A1A82"/>
    <w:rsid w:val="003A26E2"/>
    <w:rsid w:val="003A39F1"/>
    <w:rsid w:val="003A60E8"/>
    <w:rsid w:val="003B54C1"/>
    <w:rsid w:val="003D0045"/>
    <w:rsid w:val="003D3BE3"/>
    <w:rsid w:val="003D7F80"/>
    <w:rsid w:val="003E0586"/>
    <w:rsid w:val="003E12B0"/>
    <w:rsid w:val="003E75EA"/>
    <w:rsid w:val="003F1DB2"/>
    <w:rsid w:val="003F207B"/>
    <w:rsid w:val="003F4072"/>
    <w:rsid w:val="003F7682"/>
    <w:rsid w:val="004001AB"/>
    <w:rsid w:val="004103DE"/>
    <w:rsid w:val="0041349A"/>
    <w:rsid w:val="00440278"/>
    <w:rsid w:val="00441344"/>
    <w:rsid w:val="0044235F"/>
    <w:rsid w:val="004503A3"/>
    <w:rsid w:val="004521E2"/>
    <w:rsid w:val="0045395D"/>
    <w:rsid w:val="00456773"/>
    <w:rsid w:val="00456CBD"/>
    <w:rsid w:val="00456CCF"/>
    <w:rsid w:val="00456D57"/>
    <w:rsid w:val="0045740D"/>
    <w:rsid w:val="00463091"/>
    <w:rsid w:val="00472824"/>
    <w:rsid w:val="00473DC6"/>
    <w:rsid w:val="0047481F"/>
    <w:rsid w:val="0048232B"/>
    <w:rsid w:val="004862BE"/>
    <w:rsid w:val="004948DA"/>
    <w:rsid w:val="004A14C8"/>
    <w:rsid w:val="004A151E"/>
    <w:rsid w:val="004A1EBD"/>
    <w:rsid w:val="004A3DCF"/>
    <w:rsid w:val="004A5D47"/>
    <w:rsid w:val="004A72F5"/>
    <w:rsid w:val="004A7B65"/>
    <w:rsid w:val="004B38E4"/>
    <w:rsid w:val="004C4BA5"/>
    <w:rsid w:val="004C6DEE"/>
    <w:rsid w:val="004D0208"/>
    <w:rsid w:val="004D1B4C"/>
    <w:rsid w:val="004D70B4"/>
    <w:rsid w:val="004E15E4"/>
    <w:rsid w:val="004E3756"/>
    <w:rsid w:val="004F1023"/>
    <w:rsid w:val="005060BB"/>
    <w:rsid w:val="005071B8"/>
    <w:rsid w:val="00511F46"/>
    <w:rsid w:val="00513A54"/>
    <w:rsid w:val="005156E6"/>
    <w:rsid w:val="00517729"/>
    <w:rsid w:val="00520015"/>
    <w:rsid w:val="0052125A"/>
    <w:rsid w:val="00530A3A"/>
    <w:rsid w:val="00532160"/>
    <w:rsid w:val="00532A7A"/>
    <w:rsid w:val="0053545B"/>
    <w:rsid w:val="00536B46"/>
    <w:rsid w:val="00536DCE"/>
    <w:rsid w:val="00537314"/>
    <w:rsid w:val="00537F23"/>
    <w:rsid w:val="00540179"/>
    <w:rsid w:val="005454FA"/>
    <w:rsid w:val="005472F9"/>
    <w:rsid w:val="0054788F"/>
    <w:rsid w:val="00550196"/>
    <w:rsid w:val="00560ED5"/>
    <w:rsid w:val="005767FF"/>
    <w:rsid w:val="00577768"/>
    <w:rsid w:val="00580C1C"/>
    <w:rsid w:val="00580C73"/>
    <w:rsid w:val="00583AD3"/>
    <w:rsid w:val="00592DD2"/>
    <w:rsid w:val="005932A2"/>
    <w:rsid w:val="005933CF"/>
    <w:rsid w:val="005A1207"/>
    <w:rsid w:val="005A1689"/>
    <w:rsid w:val="005C2A90"/>
    <w:rsid w:val="005C6394"/>
    <w:rsid w:val="005C713B"/>
    <w:rsid w:val="005D473F"/>
    <w:rsid w:val="005D6077"/>
    <w:rsid w:val="005D71EC"/>
    <w:rsid w:val="005E25A0"/>
    <w:rsid w:val="005F1516"/>
    <w:rsid w:val="005F5612"/>
    <w:rsid w:val="00606382"/>
    <w:rsid w:val="006113A3"/>
    <w:rsid w:val="006178FC"/>
    <w:rsid w:val="0063071E"/>
    <w:rsid w:val="006314D8"/>
    <w:rsid w:val="0063161E"/>
    <w:rsid w:val="006317E5"/>
    <w:rsid w:val="00637098"/>
    <w:rsid w:val="00646D72"/>
    <w:rsid w:val="00647900"/>
    <w:rsid w:val="00651479"/>
    <w:rsid w:val="006535DB"/>
    <w:rsid w:val="006541EE"/>
    <w:rsid w:val="00654F3D"/>
    <w:rsid w:val="00656724"/>
    <w:rsid w:val="00656C9D"/>
    <w:rsid w:val="00662268"/>
    <w:rsid w:val="0066376D"/>
    <w:rsid w:val="00665279"/>
    <w:rsid w:val="00665868"/>
    <w:rsid w:val="00671419"/>
    <w:rsid w:val="00672D2F"/>
    <w:rsid w:val="00675CDE"/>
    <w:rsid w:val="00686EAB"/>
    <w:rsid w:val="0069297A"/>
    <w:rsid w:val="006959B7"/>
    <w:rsid w:val="006B5744"/>
    <w:rsid w:val="006B5935"/>
    <w:rsid w:val="006C0828"/>
    <w:rsid w:val="006C16EF"/>
    <w:rsid w:val="006C2BDC"/>
    <w:rsid w:val="006E1FE2"/>
    <w:rsid w:val="006E4D89"/>
    <w:rsid w:val="006F178F"/>
    <w:rsid w:val="006F6F32"/>
    <w:rsid w:val="00700F2A"/>
    <w:rsid w:val="00706C7D"/>
    <w:rsid w:val="007079AE"/>
    <w:rsid w:val="00730391"/>
    <w:rsid w:val="007336AE"/>
    <w:rsid w:val="0073470B"/>
    <w:rsid w:val="00745D59"/>
    <w:rsid w:val="00756968"/>
    <w:rsid w:val="0076059A"/>
    <w:rsid w:val="0077AF9A"/>
    <w:rsid w:val="007816EF"/>
    <w:rsid w:val="007819CE"/>
    <w:rsid w:val="00783CBE"/>
    <w:rsid w:val="00783F43"/>
    <w:rsid w:val="0078462C"/>
    <w:rsid w:val="00787925"/>
    <w:rsid w:val="00790177"/>
    <w:rsid w:val="00797642"/>
    <w:rsid w:val="007A173B"/>
    <w:rsid w:val="007A6F79"/>
    <w:rsid w:val="007B00F1"/>
    <w:rsid w:val="007C0A44"/>
    <w:rsid w:val="007C29F4"/>
    <w:rsid w:val="007C5665"/>
    <w:rsid w:val="007D0074"/>
    <w:rsid w:val="007D0B23"/>
    <w:rsid w:val="007D1209"/>
    <w:rsid w:val="007D75E5"/>
    <w:rsid w:val="007E6DE6"/>
    <w:rsid w:val="00801562"/>
    <w:rsid w:val="00813D22"/>
    <w:rsid w:val="00822E8C"/>
    <w:rsid w:val="0082601F"/>
    <w:rsid w:val="00832AE9"/>
    <w:rsid w:val="00836032"/>
    <w:rsid w:val="0083714F"/>
    <w:rsid w:val="0083743F"/>
    <w:rsid w:val="00841A7E"/>
    <w:rsid w:val="00841CBF"/>
    <w:rsid w:val="0084659A"/>
    <w:rsid w:val="00851517"/>
    <w:rsid w:val="00854E89"/>
    <w:rsid w:val="00857972"/>
    <w:rsid w:val="00865396"/>
    <w:rsid w:val="0086640B"/>
    <w:rsid w:val="00871CA9"/>
    <w:rsid w:val="0088006F"/>
    <w:rsid w:val="00883783"/>
    <w:rsid w:val="008854BF"/>
    <w:rsid w:val="00886A32"/>
    <w:rsid w:val="008877C1"/>
    <w:rsid w:val="00892659"/>
    <w:rsid w:val="008A02B1"/>
    <w:rsid w:val="008A749A"/>
    <w:rsid w:val="008B14CB"/>
    <w:rsid w:val="008B7FF3"/>
    <w:rsid w:val="008C27A5"/>
    <w:rsid w:val="008C2C5D"/>
    <w:rsid w:val="008C3A4C"/>
    <w:rsid w:val="008C5285"/>
    <w:rsid w:val="008C70FB"/>
    <w:rsid w:val="008D0245"/>
    <w:rsid w:val="008D6271"/>
    <w:rsid w:val="008D6DE3"/>
    <w:rsid w:val="008D7C32"/>
    <w:rsid w:val="008E6509"/>
    <w:rsid w:val="008F0D00"/>
    <w:rsid w:val="008F2DEB"/>
    <w:rsid w:val="008F5E96"/>
    <w:rsid w:val="009006C6"/>
    <w:rsid w:val="00903B38"/>
    <w:rsid w:val="009044B3"/>
    <w:rsid w:val="009165AB"/>
    <w:rsid w:val="0092099B"/>
    <w:rsid w:val="0092463D"/>
    <w:rsid w:val="009348ED"/>
    <w:rsid w:val="00943313"/>
    <w:rsid w:val="00950067"/>
    <w:rsid w:val="00950D49"/>
    <w:rsid w:val="00971E28"/>
    <w:rsid w:val="00973F66"/>
    <w:rsid w:val="00982960"/>
    <w:rsid w:val="00985F84"/>
    <w:rsid w:val="009876BC"/>
    <w:rsid w:val="009912EF"/>
    <w:rsid w:val="00993A7B"/>
    <w:rsid w:val="00997415"/>
    <w:rsid w:val="009B0364"/>
    <w:rsid w:val="009B58FE"/>
    <w:rsid w:val="009B6CA4"/>
    <w:rsid w:val="009C4841"/>
    <w:rsid w:val="009C6092"/>
    <w:rsid w:val="009C6349"/>
    <w:rsid w:val="009D0090"/>
    <w:rsid w:val="009D1015"/>
    <w:rsid w:val="009D6A60"/>
    <w:rsid w:val="009E18CE"/>
    <w:rsid w:val="009E27F9"/>
    <w:rsid w:val="009E3F74"/>
    <w:rsid w:val="009F00CA"/>
    <w:rsid w:val="009F2FDC"/>
    <w:rsid w:val="009F5849"/>
    <w:rsid w:val="00A003FA"/>
    <w:rsid w:val="00A05ECE"/>
    <w:rsid w:val="00A06788"/>
    <w:rsid w:val="00A12F99"/>
    <w:rsid w:val="00A23ED9"/>
    <w:rsid w:val="00A25BFF"/>
    <w:rsid w:val="00A272E6"/>
    <w:rsid w:val="00A33E39"/>
    <w:rsid w:val="00A34183"/>
    <w:rsid w:val="00A3620A"/>
    <w:rsid w:val="00A4270D"/>
    <w:rsid w:val="00A42C0F"/>
    <w:rsid w:val="00A477EA"/>
    <w:rsid w:val="00A56902"/>
    <w:rsid w:val="00A61C42"/>
    <w:rsid w:val="00A61CBC"/>
    <w:rsid w:val="00A63297"/>
    <w:rsid w:val="00A64AAB"/>
    <w:rsid w:val="00A7105F"/>
    <w:rsid w:val="00A721CC"/>
    <w:rsid w:val="00A80B72"/>
    <w:rsid w:val="00A9078D"/>
    <w:rsid w:val="00A91D3A"/>
    <w:rsid w:val="00AA2A21"/>
    <w:rsid w:val="00AB2FD2"/>
    <w:rsid w:val="00AB30DB"/>
    <w:rsid w:val="00AC4A76"/>
    <w:rsid w:val="00AD43C9"/>
    <w:rsid w:val="00AE5CEF"/>
    <w:rsid w:val="00AF3740"/>
    <w:rsid w:val="00B041EE"/>
    <w:rsid w:val="00B05982"/>
    <w:rsid w:val="00B05B32"/>
    <w:rsid w:val="00B10660"/>
    <w:rsid w:val="00B10F7F"/>
    <w:rsid w:val="00B115DB"/>
    <w:rsid w:val="00B129A0"/>
    <w:rsid w:val="00B15C52"/>
    <w:rsid w:val="00B16650"/>
    <w:rsid w:val="00B17215"/>
    <w:rsid w:val="00B20E21"/>
    <w:rsid w:val="00B23F31"/>
    <w:rsid w:val="00B259F0"/>
    <w:rsid w:val="00B405C4"/>
    <w:rsid w:val="00B4294D"/>
    <w:rsid w:val="00B43FA7"/>
    <w:rsid w:val="00B60F03"/>
    <w:rsid w:val="00B6176A"/>
    <w:rsid w:val="00B6555A"/>
    <w:rsid w:val="00B72E3A"/>
    <w:rsid w:val="00B754B2"/>
    <w:rsid w:val="00B769C5"/>
    <w:rsid w:val="00B774DD"/>
    <w:rsid w:val="00B83495"/>
    <w:rsid w:val="00B84E04"/>
    <w:rsid w:val="00B87CA2"/>
    <w:rsid w:val="00B94FDE"/>
    <w:rsid w:val="00B95879"/>
    <w:rsid w:val="00B97710"/>
    <w:rsid w:val="00B978E7"/>
    <w:rsid w:val="00B97ED5"/>
    <w:rsid w:val="00BA1D3C"/>
    <w:rsid w:val="00BB7404"/>
    <w:rsid w:val="00BC2F8C"/>
    <w:rsid w:val="00BC3E46"/>
    <w:rsid w:val="00BC7A8A"/>
    <w:rsid w:val="00BD0FBB"/>
    <w:rsid w:val="00BD2F88"/>
    <w:rsid w:val="00BD320B"/>
    <w:rsid w:val="00BD54D4"/>
    <w:rsid w:val="00BE57A8"/>
    <w:rsid w:val="00BE6B73"/>
    <w:rsid w:val="00BF63C1"/>
    <w:rsid w:val="00C01250"/>
    <w:rsid w:val="00C024B4"/>
    <w:rsid w:val="00C147F5"/>
    <w:rsid w:val="00C22278"/>
    <w:rsid w:val="00C25E30"/>
    <w:rsid w:val="00C42FCE"/>
    <w:rsid w:val="00C4336B"/>
    <w:rsid w:val="00C43D9D"/>
    <w:rsid w:val="00C516B5"/>
    <w:rsid w:val="00C54902"/>
    <w:rsid w:val="00C54E9A"/>
    <w:rsid w:val="00C63B92"/>
    <w:rsid w:val="00C63EC7"/>
    <w:rsid w:val="00C674D2"/>
    <w:rsid w:val="00C7239B"/>
    <w:rsid w:val="00C726F4"/>
    <w:rsid w:val="00C7565E"/>
    <w:rsid w:val="00C765CD"/>
    <w:rsid w:val="00C807B2"/>
    <w:rsid w:val="00C816ED"/>
    <w:rsid w:val="00C852C2"/>
    <w:rsid w:val="00C87518"/>
    <w:rsid w:val="00C8757E"/>
    <w:rsid w:val="00C93460"/>
    <w:rsid w:val="00C93BA5"/>
    <w:rsid w:val="00C95B7B"/>
    <w:rsid w:val="00C97A5E"/>
    <w:rsid w:val="00CA48CE"/>
    <w:rsid w:val="00CB1E2A"/>
    <w:rsid w:val="00CB47F5"/>
    <w:rsid w:val="00CD41E8"/>
    <w:rsid w:val="00CD6AF4"/>
    <w:rsid w:val="00CD7FB1"/>
    <w:rsid w:val="00CE4505"/>
    <w:rsid w:val="00CF2E51"/>
    <w:rsid w:val="00CF3192"/>
    <w:rsid w:val="00CF31A2"/>
    <w:rsid w:val="00CF530A"/>
    <w:rsid w:val="00D051D4"/>
    <w:rsid w:val="00D06F80"/>
    <w:rsid w:val="00D07B2C"/>
    <w:rsid w:val="00D136DD"/>
    <w:rsid w:val="00D20062"/>
    <w:rsid w:val="00D21F54"/>
    <w:rsid w:val="00D2248C"/>
    <w:rsid w:val="00D239BD"/>
    <w:rsid w:val="00D27A0B"/>
    <w:rsid w:val="00D3214F"/>
    <w:rsid w:val="00D3386F"/>
    <w:rsid w:val="00D40117"/>
    <w:rsid w:val="00D40B66"/>
    <w:rsid w:val="00D4592E"/>
    <w:rsid w:val="00D47E30"/>
    <w:rsid w:val="00D47FDE"/>
    <w:rsid w:val="00D57D68"/>
    <w:rsid w:val="00D63D76"/>
    <w:rsid w:val="00D667A3"/>
    <w:rsid w:val="00D85167"/>
    <w:rsid w:val="00D9009C"/>
    <w:rsid w:val="00D92E4F"/>
    <w:rsid w:val="00D94951"/>
    <w:rsid w:val="00D97142"/>
    <w:rsid w:val="00DA2588"/>
    <w:rsid w:val="00DA4E07"/>
    <w:rsid w:val="00DB0DFD"/>
    <w:rsid w:val="00DB5977"/>
    <w:rsid w:val="00DB7E27"/>
    <w:rsid w:val="00DC1709"/>
    <w:rsid w:val="00DC2D01"/>
    <w:rsid w:val="00DC4FF5"/>
    <w:rsid w:val="00DD6CB6"/>
    <w:rsid w:val="00DE0A3A"/>
    <w:rsid w:val="00DE10EC"/>
    <w:rsid w:val="00DF5C51"/>
    <w:rsid w:val="00DF7465"/>
    <w:rsid w:val="00E04C46"/>
    <w:rsid w:val="00E1277B"/>
    <w:rsid w:val="00E13498"/>
    <w:rsid w:val="00E13B11"/>
    <w:rsid w:val="00E148FD"/>
    <w:rsid w:val="00E16409"/>
    <w:rsid w:val="00E22386"/>
    <w:rsid w:val="00E25397"/>
    <w:rsid w:val="00E2587B"/>
    <w:rsid w:val="00E26468"/>
    <w:rsid w:val="00E3248F"/>
    <w:rsid w:val="00E33F15"/>
    <w:rsid w:val="00E3723B"/>
    <w:rsid w:val="00E4761E"/>
    <w:rsid w:val="00E65C7B"/>
    <w:rsid w:val="00E66BB6"/>
    <w:rsid w:val="00E77DEA"/>
    <w:rsid w:val="00E8017C"/>
    <w:rsid w:val="00E81426"/>
    <w:rsid w:val="00E837D4"/>
    <w:rsid w:val="00E95335"/>
    <w:rsid w:val="00E973E0"/>
    <w:rsid w:val="00EA04D2"/>
    <w:rsid w:val="00EB579F"/>
    <w:rsid w:val="00EC4C3E"/>
    <w:rsid w:val="00ED2ACB"/>
    <w:rsid w:val="00EE6A15"/>
    <w:rsid w:val="00EE6DCC"/>
    <w:rsid w:val="00EF1030"/>
    <w:rsid w:val="00EF7575"/>
    <w:rsid w:val="00F00A19"/>
    <w:rsid w:val="00F0354C"/>
    <w:rsid w:val="00F04490"/>
    <w:rsid w:val="00F20EE2"/>
    <w:rsid w:val="00F24D28"/>
    <w:rsid w:val="00F314A5"/>
    <w:rsid w:val="00F35EDB"/>
    <w:rsid w:val="00F37C45"/>
    <w:rsid w:val="00F43643"/>
    <w:rsid w:val="00F43C8B"/>
    <w:rsid w:val="00F4478D"/>
    <w:rsid w:val="00F5235B"/>
    <w:rsid w:val="00F52CC8"/>
    <w:rsid w:val="00F579B5"/>
    <w:rsid w:val="00F637D3"/>
    <w:rsid w:val="00F63960"/>
    <w:rsid w:val="00F65E0D"/>
    <w:rsid w:val="00F7180D"/>
    <w:rsid w:val="00F71894"/>
    <w:rsid w:val="00F76A9A"/>
    <w:rsid w:val="00F81E0F"/>
    <w:rsid w:val="00F84EB8"/>
    <w:rsid w:val="00F85DF3"/>
    <w:rsid w:val="00F86697"/>
    <w:rsid w:val="00F9210F"/>
    <w:rsid w:val="00F96B6C"/>
    <w:rsid w:val="00F97281"/>
    <w:rsid w:val="00FB76C5"/>
    <w:rsid w:val="00FC55FC"/>
    <w:rsid w:val="00FD11E8"/>
    <w:rsid w:val="00FD131B"/>
    <w:rsid w:val="00FD5A5B"/>
    <w:rsid w:val="01C2A44B"/>
    <w:rsid w:val="0298A443"/>
    <w:rsid w:val="032F552A"/>
    <w:rsid w:val="0382D668"/>
    <w:rsid w:val="04043F40"/>
    <w:rsid w:val="042E8370"/>
    <w:rsid w:val="04F315C4"/>
    <w:rsid w:val="05746CB6"/>
    <w:rsid w:val="06327EFF"/>
    <w:rsid w:val="067A2F43"/>
    <w:rsid w:val="070ED593"/>
    <w:rsid w:val="080545FE"/>
    <w:rsid w:val="08A3B7B2"/>
    <w:rsid w:val="0A3AFF22"/>
    <w:rsid w:val="0A6691AD"/>
    <w:rsid w:val="0A841442"/>
    <w:rsid w:val="0C125E09"/>
    <w:rsid w:val="0C621648"/>
    <w:rsid w:val="0D2BF2A1"/>
    <w:rsid w:val="0D64759E"/>
    <w:rsid w:val="0E3FE3DD"/>
    <w:rsid w:val="103ADB1D"/>
    <w:rsid w:val="10DB1541"/>
    <w:rsid w:val="10FB9589"/>
    <w:rsid w:val="11CDD818"/>
    <w:rsid w:val="12252054"/>
    <w:rsid w:val="123E8D43"/>
    <w:rsid w:val="1468C5A8"/>
    <w:rsid w:val="149F21F2"/>
    <w:rsid w:val="153D4548"/>
    <w:rsid w:val="1649E219"/>
    <w:rsid w:val="166CB9BC"/>
    <w:rsid w:val="16FEB516"/>
    <w:rsid w:val="170DDDDA"/>
    <w:rsid w:val="17B43D18"/>
    <w:rsid w:val="17E270B1"/>
    <w:rsid w:val="1ABD6893"/>
    <w:rsid w:val="1AFAF070"/>
    <w:rsid w:val="1B13AD58"/>
    <w:rsid w:val="1BD2BD82"/>
    <w:rsid w:val="1C02DB7E"/>
    <w:rsid w:val="1C5DD4B7"/>
    <w:rsid w:val="1D3A47E3"/>
    <w:rsid w:val="1D91E075"/>
    <w:rsid w:val="1D9836DD"/>
    <w:rsid w:val="1E127710"/>
    <w:rsid w:val="1E8BF591"/>
    <w:rsid w:val="1ED1C910"/>
    <w:rsid w:val="1EF16336"/>
    <w:rsid w:val="1EF88E69"/>
    <w:rsid w:val="1FB91EB2"/>
    <w:rsid w:val="1FF23AA3"/>
    <w:rsid w:val="1FF4B5F7"/>
    <w:rsid w:val="201C64BD"/>
    <w:rsid w:val="2047C0C1"/>
    <w:rsid w:val="2074F620"/>
    <w:rsid w:val="218803D3"/>
    <w:rsid w:val="21CB29BE"/>
    <w:rsid w:val="222CFB3A"/>
    <w:rsid w:val="22858809"/>
    <w:rsid w:val="2292A4FB"/>
    <w:rsid w:val="23199116"/>
    <w:rsid w:val="23A38265"/>
    <w:rsid w:val="2438566E"/>
    <w:rsid w:val="2526FF2A"/>
    <w:rsid w:val="25ACDDF6"/>
    <w:rsid w:val="25BBD612"/>
    <w:rsid w:val="26F3DF3D"/>
    <w:rsid w:val="27607500"/>
    <w:rsid w:val="27AE41F4"/>
    <w:rsid w:val="28076E1D"/>
    <w:rsid w:val="28BA6272"/>
    <w:rsid w:val="28D79B5E"/>
    <w:rsid w:val="2A1ED059"/>
    <w:rsid w:val="2A55976B"/>
    <w:rsid w:val="2ADFBB63"/>
    <w:rsid w:val="2B161F09"/>
    <w:rsid w:val="2BDE050D"/>
    <w:rsid w:val="2C08BC29"/>
    <w:rsid w:val="2D6337AC"/>
    <w:rsid w:val="2DDDEC4F"/>
    <w:rsid w:val="2FB4D5F6"/>
    <w:rsid w:val="2FCAF806"/>
    <w:rsid w:val="2FF1F71C"/>
    <w:rsid w:val="3068BAE2"/>
    <w:rsid w:val="307CB1AB"/>
    <w:rsid w:val="30B32256"/>
    <w:rsid w:val="32D2BF3F"/>
    <w:rsid w:val="33174BCD"/>
    <w:rsid w:val="335B3426"/>
    <w:rsid w:val="33A7AEEF"/>
    <w:rsid w:val="3490AD9E"/>
    <w:rsid w:val="3563932D"/>
    <w:rsid w:val="36338795"/>
    <w:rsid w:val="36B7D57D"/>
    <w:rsid w:val="371734FF"/>
    <w:rsid w:val="37359EEC"/>
    <w:rsid w:val="3A1F0ADB"/>
    <w:rsid w:val="3A862292"/>
    <w:rsid w:val="3A94DB26"/>
    <w:rsid w:val="3ADFAF0D"/>
    <w:rsid w:val="3C68010C"/>
    <w:rsid w:val="3C8E6DDE"/>
    <w:rsid w:val="3CB3C3F2"/>
    <w:rsid w:val="3EF5C91D"/>
    <w:rsid w:val="3F75206F"/>
    <w:rsid w:val="3F957284"/>
    <w:rsid w:val="4042BE18"/>
    <w:rsid w:val="40666893"/>
    <w:rsid w:val="4150A24E"/>
    <w:rsid w:val="424D3F28"/>
    <w:rsid w:val="42B69F10"/>
    <w:rsid w:val="4354B838"/>
    <w:rsid w:val="43E40A33"/>
    <w:rsid w:val="445B6D98"/>
    <w:rsid w:val="44DA5750"/>
    <w:rsid w:val="462093C3"/>
    <w:rsid w:val="465A4CC6"/>
    <w:rsid w:val="47201420"/>
    <w:rsid w:val="48239C0B"/>
    <w:rsid w:val="48B1F983"/>
    <w:rsid w:val="494A5414"/>
    <w:rsid w:val="4A5A4A3C"/>
    <w:rsid w:val="4B065993"/>
    <w:rsid w:val="4C1F4CEB"/>
    <w:rsid w:val="4C547E36"/>
    <w:rsid w:val="4D7DF776"/>
    <w:rsid w:val="4D7E46B8"/>
    <w:rsid w:val="4DA38D3B"/>
    <w:rsid w:val="4EC2E5C7"/>
    <w:rsid w:val="508D34BC"/>
    <w:rsid w:val="51384CC3"/>
    <w:rsid w:val="5145E966"/>
    <w:rsid w:val="51AB1E72"/>
    <w:rsid w:val="520844B0"/>
    <w:rsid w:val="52F7CE28"/>
    <w:rsid w:val="5356FDA1"/>
    <w:rsid w:val="541D7478"/>
    <w:rsid w:val="54991E89"/>
    <w:rsid w:val="55569156"/>
    <w:rsid w:val="562789CE"/>
    <w:rsid w:val="566DBD5C"/>
    <w:rsid w:val="5692A9D0"/>
    <w:rsid w:val="572D314F"/>
    <w:rsid w:val="5853F9BA"/>
    <w:rsid w:val="5A184D6A"/>
    <w:rsid w:val="5B1343D5"/>
    <w:rsid w:val="5B2A4B51"/>
    <w:rsid w:val="5B359BF8"/>
    <w:rsid w:val="5BF3D267"/>
    <w:rsid w:val="5D7EE538"/>
    <w:rsid w:val="5DC5E87A"/>
    <w:rsid w:val="5E03BE76"/>
    <w:rsid w:val="5F7B4BC9"/>
    <w:rsid w:val="6101A603"/>
    <w:rsid w:val="615CEC40"/>
    <w:rsid w:val="61D72900"/>
    <w:rsid w:val="6235639C"/>
    <w:rsid w:val="623D2022"/>
    <w:rsid w:val="634F9F7F"/>
    <w:rsid w:val="64A00D73"/>
    <w:rsid w:val="64B29D02"/>
    <w:rsid w:val="64C7231C"/>
    <w:rsid w:val="650BDBE8"/>
    <w:rsid w:val="65487E93"/>
    <w:rsid w:val="663A821B"/>
    <w:rsid w:val="6732E08A"/>
    <w:rsid w:val="67AF210E"/>
    <w:rsid w:val="67C505F5"/>
    <w:rsid w:val="67D72F22"/>
    <w:rsid w:val="67F5B556"/>
    <w:rsid w:val="683C8A6A"/>
    <w:rsid w:val="68415C3B"/>
    <w:rsid w:val="686A37F9"/>
    <w:rsid w:val="6927CC20"/>
    <w:rsid w:val="694ECB70"/>
    <w:rsid w:val="69BA888D"/>
    <w:rsid w:val="6B418A35"/>
    <w:rsid w:val="6C83A167"/>
    <w:rsid w:val="6CE62F7C"/>
    <w:rsid w:val="6D345802"/>
    <w:rsid w:val="6D443231"/>
    <w:rsid w:val="6D87AA10"/>
    <w:rsid w:val="6E4BDFE3"/>
    <w:rsid w:val="6F5570BC"/>
    <w:rsid w:val="6FD16940"/>
    <w:rsid w:val="701DA60F"/>
    <w:rsid w:val="70C87CDC"/>
    <w:rsid w:val="722C04A0"/>
    <w:rsid w:val="72EEA4A9"/>
    <w:rsid w:val="739AAB70"/>
    <w:rsid w:val="746433BE"/>
    <w:rsid w:val="7532BA87"/>
    <w:rsid w:val="75715B42"/>
    <w:rsid w:val="75ABD42D"/>
    <w:rsid w:val="78BA49B9"/>
    <w:rsid w:val="78EB7217"/>
    <w:rsid w:val="7976DBBA"/>
    <w:rsid w:val="79AB0F60"/>
    <w:rsid w:val="79DDC126"/>
    <w:rsid w:val="79FBD9D6"/>
    <w:rsid w:val="7AB4FC35"/>
    <w:rsid w:val="7B2913B9"/>
    <w:rsid w:val="7B3F0E6C"/>
    <w:rsid w:val="7B503F04"/>
    <w:rsid w:val="7BD8AE59"/>
    <w:rsid w:val="7D25B5D3"/>
    <w:rsid w:val="7DE91986"/>
    <w:rsid w:val="7E3BA4EB"/>
    <w:rsid w:val="7E546AE6"/>
    <w:rsid w:val="7E99102C"/>
    <w:rsid w:val="7F5C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DAB71"/>
  <w15:docId w15:val="{4D72D63C-5D04-4E94-9951-8CF2A7F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62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BodyCopy"/>
    <w:link w:val="Heading3Char"/>
    <w:uiPriority w:val="3"/>
    <w:qFormat/>
    <w:rsid w:val="00886A32"/>
    <w:pPr>
      <w:pBdr>
        <w:bottom w:val="single" w:sz="4" w:space="3" w:color="000000" w:themeColor="text1"/>
      </w:pBdr>
      <w:spacing w:after="80" w:line="280" w:lineRule="exact"/>
      <w:outlineLvl w:val="2"/>
    </w:pPr>
    <w:rPr>
      <w:rFonts w:cs="Arial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13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3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6E96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FF"/>
  </w:style>
  <w:style w:type="paragraph" w:styleId="Footer">
    <w:name w:val="footer"/>
    <w:basedOn w:val="Normal"/>
    <w:link w:val="FooterChar"/>
    <w:uiPriority w:val="99"/>
    <w:unhideWhenUsed/>
    <w:rsid w:val="00576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7FF"/>
  </w:style>
  <w:style w:type="paragraph" w:customStyle="1" w:styleId="BodyCopy">
    <w:name w:val="Body Copy"/>
    <w:basedOn w:val="BodyText"/>
    <w:link w:val="BodyCopyChar"/>
    <w:uiPriority w:val="4"/>
    <w:qFormat/>
    <w:rsid w:val="00886A32"/>
    <w:pPr>
      <w:spacing w:after="0" w:line="280" w:lineRule="exact"/>
    </w:pPr>
    <w:rPr>
      <w:rFonts w:asciiTheme="minorHAnsi" w:hAnsiTheme="minorHAnsi"/>
      <w:sz w:val="20"/>
    </w:rPr>
  </w:style>
  <w:style w:type="paragraph" w:customStyle="1" w:styleId="Bullet1">
    <w:name w:val="Bullet 1"/>
    <w:basedOn w:val="BodyCopy"/>
    <w:uiPriority w:val="6"/>
    <w:qFormat/>
    <w:rsid w:val="00886A32"/>
    <w:pPr>
      <w:spacing w:after="120"/>
    </w:pPr>
  </w:style>
  <w:style w:type="paragraph" w:customStyle="1" w:styleId="Bullet2">
    <w:name w:val="Bullet 2"/>
    <w:basedOn w:val="Bullet1"/>
    <w:uiPriority w:val="7"/>
    <w:qFormat/>
    <w:rsid w:val="00886A32"/>
    <w:pPr>
      <w:numPr>
        <w:ilvl w:val="1"/>
        <w:numId w:val="5"/>
      </w:numPr>
    </w:pPr>
  </w:style>
  <w:style w:type="numbering" w:customStyle="1" w:styleId="More">
    <w:name w:val="More"/>
    <w:uiPriority w:val="99"/>
    <w:rsid w:val="00886A32"/>
    <w:pPr>
      <w:numPr>
        <w:numId w:val="4"/>
      </w:numPr>
    </w:pPr>
  </w:style>
  <w:style w:type="character" w:customStyle="1" w:styleId="BodyCopyChar">
    <w:name w:val="Body Copy Char"/>
    <w:basedOn w:val="BodyTextChar"/>
    <w:link w:val="BodyCopy"/>
    <w:uiPriority w:val="4"/>
    <w:rsid w:val="00886A32"/>
    <w:rPr>
      <w:rFonts w:asciiTheme="minorHAnsi" w:hAnsiTheme="minorHAnsi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86A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6A32"/>
  </w:style>
  <w:style w:type="character" w:customStyle="1" w:styleId="Heading3Char">
    <w:name w:val="Heading 3 Char"/>
    <w:basedOn w:val="DefaultParagraphFont"/>
    <w:link w:val="Heading3"/>
    <w:uiPriority w:val="3"/>
    <w:rsid w:val="00886A32"/>
    <w:rPr>
      <w:rFonts w:cs="Arial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13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3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ubhead">
    <w:name w:val="subhead"/>
    <w:basedOn w:val="Normal"/>
    <w:rsid w:val="00A64AA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17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">
    <w:name w:val="Label"/>
    <w:basedOn w:val="Normal"/>
    <w:qFormat/>
    <w:rsid w:val="0076059A"/>
    <w:pPr>
      <w:spacing w:before="40" w:after="20"/>
    </w:pPr>
    <w:rPr>
      <w:rFonts w:ascii="Calibri" w:eastAsia="Calibri" w:hAnsi="Calibri" w:cs="Times New Roman"/>
      <w:b/>
      <w:color w:val="262626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973F6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819CE"/>
  </w:style>
  <w:style w:type="character" w:customStyle="1" w:styleId="normaltextrun">
    <w:name w:val="normaltextrun"/>
    <w:basedOn w:val="DefaultParagraphFont"/>
    <w:rsid w:val="00B6176A"/>
  </w:style>
  <w:style w:type="character" w:customStyle="1" w:styleId="apple-converted-space">
    <w:name w:val="apple-converted-space"/>
    <w:basedOn w:val="DefaultParagraphFont"/>
    <w:rsid w:val="00B6176A"/>
  </w:style>
  <w:style w:type="character" w:customStyle="1" w:styleId="spellingerror">
    <w:name w:val="spellingerror"/>
    <w:basedOn w:val="DefaultParagraphFont"/>
    <w:rsid w:val="00B6176A"/>
  </w:style>
  <w:style w:type="character" w:customStyle="1" w:styleId="eop">
    <w:name w:val="eop"/>
    <w:basedOn w:val="DefaultParagraphFont"/>
    <w:rsid w:val="00B6176A"/>
  </w:style>
  <w:style w:type="paragraph" w:styleId="NoSpacing">
    <w:name w:val="No Spacing"/>
    <w:uiPriority w:val="1"/>
    <w:qFormat/>
    <w:rsid w:val="005C6394"/>
  </w:style>
  <w:style w:type="character" w:customStyle="1" w:styleId="fontstyle01">
    <w:name w:val="fontstyle01"/>
    <w:basedOn w:val="DefaultParagraphFont"/>
    <w:rsid w:val="00665279"/>
    <w:rPr>
      <w:rFonts w:ascii="OpenSans" w:hAnsi="OpenSans" w:hint="default"/>
      <w:b w:val="0"/>
      <w:bCs w:val="0"/>
      <w:i w:val="0"/>
      <w:iCs w:val="0"/>
      <w:color w:val="696969"/>
      <w:sz w:val="32"/>
      <w:szCs w:val="32"/>
    </w:rPr>
  </w:style>
  <w:style w:type="paragraph" w:customStyle="1" w:styleId="m4621959115511355003gmail-m-2897709171356682737gmail-p2">
    <w:name w:val="m_4621959115511355003gmail-m-2897709171356682737gmail-p2"/>
    <w:basedOn w:val="Normal"/>
    <w:rsid w:val="00993A7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4621959115511355003gmail-m-2897709171356682737gmail-p3">
    <w:name w:val="m_4621959115511355003gmail-m-2897709171356682737gmail-p3"/>
    <w:basedOn w:val="Normal"/>
    <w:rsid w:val="00993A7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4621959115511355003gmail-m-2897709171356682737gmail-p4">
    <w:name w:val="m_4621959115511355003gmail-m-2897709171356682737gmail-p4"/>
    <w:basedOn w:val="Normal"/>
    <w:rsid w:val="00993A7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m4621959115511355003gmail-m-2897709171356682737gmail-apple-converted-space">
    <w:name w:val="m_4621959115511355003gmail-m-2897709171356682737gmail-apple-converted-space"/>
    <w:basedOn w:val="DefaultParagraphFont"/>
    <w:rsid w:val="0099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0F31685BA694DA8C434DAF283DC74" ma:contentTypeVersion="15" ma:contentTypeDescription="Create a new document." ma:contentTypeScope="" ma:versionID="11488d369c14fcc1d6c8b3d566fff0df">
  <xsd:schema xmlns:xsd="http://www.w3.org/2001/XMLSchema" xmlns:xs="http://www.w3.org/2001/XMLSchema" xmlns:p="http://schemas.microsoft.com/office/2006/metadata/properties" xmlns:ns2="f6b8f24f-10e7-4f65-95f1-e6d01e35bf20" xmlns:ns3="8542a4d7-4ed3-45b8-83cc-bfcd23749ed8" targetNamespace="http://schemas.microsoft.com/office/2006/metadata/properties" ma:root="true" ma:fieldsID="4260561a61d2c8c971bffd71fcb95e5e" ns2:_="" ns3:_="">
    <xsd:import namespace="f6b8f24f-10e7-4f65-95f1-e6d01e35bf20"/>
    <xsd:import namespace="8542a4d7-4ed3-45b8-83cc-bfcd23749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f24f-10e7-4f65-95f1-e6d01e35b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7f3ba1-df22-4ad7-92d3-f73cc672c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a4d7-4ed3-45b8-83cc-bfcd23749e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b32079-200b-48a7-b0bc-8806be476072}" ma:internalName="TaxCatchAll" ma:showField="CatchAllData" ma:web="8542a4d7-4ed3-45b8-83cc-bfcd23749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2a4d7-4ed3-45b8-83cc-bfcd23749ed8" xsi:nil="true"/>
    <lcf76f155ced4ddcb4097134ff3c332f xmlns="f6b8f24f-10e7-4f65-95f1-e6d01e35bf20">
      <Terms xmlns="http://schemas.microsoft.com/office/infopath/2007/PartnerControls"/>
    </lcf76f155ced4ddcb4097134ff3c332f>
    <SharedWithUsers xmlns="8542a4d7-4ed3-45b8-83cc-bfcd23749e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8080-BB8D-49D5-9878-28682F476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7424F-81B8-43E5-9D8D-2392057D3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8f24f-10e7-4f65-95f1-e6d01e35bf20"/>
    <ds:schemaRef ds:uri="8542a4d7-4ed3-45b8-83cc-bfcd23749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2DB25-7438-4EA1-897F-03E02B0D32D4}">
  <ds:schemaRefs>
    <ds:schemaRef ds:uri="http://schemas.microsoft.com/office/2006/metadata/properties"/>
    <ds:schemaRef ds:uri="http://schemas.microsoft.com/office/infopath/2007/PartnerControls"/>
    <ds:schemaRef ds:uri="8542a4d7-4ed3-45b8-83cc-bfcd23749ed8"/>
    <ds:schemaRef ds:uri="f6b8f24f-10e7-4f65-95f1-e6d01e35bf20"/>
  </ds:schemaRefs>
</ds:datastoreItem>
</file>

<file path=customXml/itemProps4.xml><?xml version="1.0" encoding="utf-8"?>
<ds:datastoreItem xmlns:ds="http://schemas.openxmlformats.org/officeDocument/2006/customXml" ds:itemID="{BC7783E0-F411-DA48-8BCA-60F26753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1285</Words>
  <Characters>7330</Characters>
  <Application>Microsoft Office Word</Application>
  <DocSecurity>0</DocSecurity>
  <Lines>61</Lines>
  <Paragraphs>17</Paragraphs>
  <ScaleCrop>false</ScaleCrop>
  <Company>Microsoft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 Bryce</dc:creator>
  <cp:lastModifiedBy>Sam Hardie</cp:lastModifiedBy>
  <cp:revision>3</cp:revision>
  <cp:lastPrinted>2021-11-25T13:42:00Z</cp:lastPrinted>
  <dcterms:created xsi:type="dcterms:W3CDTF">2025-08-12T12:05:00Z</dcterms:created>
  <dcterms:modified xsi:type="dcterms:W3CDTF">2025-08-12T13:14:00Z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0x0101005980F31685BA694DA8C434DAF283DC74</vt:lpwstr>
  </property>
  <property fmtid="{D5CDD505-2E9C-101B-9397-08002B2CF9AE}" pid="3" name="GrammarlyDocumentId">
    <vt:lpwstr>46b804dbb0d77b6e97b2f67ca76755bbf1e42660f1a9c36957d5d448064f6a1b</vt:lpwstr>
  </property>
  <property fmtid="{D5CDD505-2E9C-101B-9397-08002B2CF9AE}" pid="4" name="Order">
    <vt:r8>67600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